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/>
        <w:ind w:left="592" w:right="399" w:firstLine="0"/>
        <w:jc w:val="center"/>
      </w:pPr>
      <w:bookmarkStart w:id="0" w:name="_GoBack"/>
      <w:bookmarkEnd w:id="0"/>
      <w:r>
        <w:t>ДОГОВОР</w:t>
      </w:r>
      <w:r>
        <w:rPr>
          <w:spacing w:val="-4"/>
        </w:rPr>
        <w:t xml:space="preserve"> </w:t>
      </w:r>
      <w:r>
        <w:rPr>
          <w:shd w:val="clear" w:color="auto" w:fill="FFFF00"/>
        </w:rPr>
        <w:t>№0000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shd w:val="clear" w:color="auto" w:fill="FFFF00"/>
        </w:rPr>
        <w:t>«1»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января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2023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г</w:t>
      </w:r>
      <w:r>
        <w:t>.</w:t>
      </w:r>
    </w:p>
    <w:p>
      <w:pPr>
        <w:pStyle w:val="11"/>
        <w:spacing w:before="3"/>
        <w:ind w:left="0" w:firstLine="0"/>
        <w:jc w:val="left"/>
        <w:rPr>
          <w:b/>
          <w:sz w:val="30"/>
        </w:rPr>
      </w:pPr>
    </w:p>
    <w:p>
      <w:pPr>
        <w:pStyle w:val="11"/>
        <w:spacing w:line="285" w:lineRule="auto"/>
        <w:ind w:right="125" w:firstLine="720"/>
      </w:pPr>
      <w:r>
        <w:rPr>
          <w:shd w:val="clear" w:color="auto" w:fill="FFFF00"/>
        </w:rPr>
        <w:t>ООО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«Компания»</w:t>
      </w:r>
      <w:r>
        <w:rPr>
          <w:spacing w:val="1"/>
          <w:shd w:val="clear" w:color="auto" w:fill="FFFF0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rPr>
          <w:shd w:val="clear" w:color="auto" w:fill="FFFF00"/>
        </w:rPr>
        <w:t>Иванова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Ивана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Ивановича</w:t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shd w:val="clear" w:color="auto" w:fill="FFFF00"/>
        </w:rPr>
        <w:t>Устава</w:t>
      </w:r>
      <w:r>
        <w:t>, именуемое в дальнейшем «Заказчик», с одной стороны, и ИП Бодунов-Скворцов Тимофей Андреевич ОГРНИП 322774600718777,</w:t>
      </w:r>
      <w:r>
        <w:rPr>
          <w:spacing w:val="1"/>
        </w:rPr>
        <w:t xml:space="preserve"> </w:t>
      </w:r>
      <w:r>
        <w:t>именуемый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дальнейшем</w:t>
      </w:r>
      <w:r>
        <w:rPr>
          <w:spacing w:val="44"/>
        </w:rPr>
        <w:t xml:space="preserve"> </w:t>
      </w:r>
      <w:r>
        <w:t>«Подрядчик»,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другой</w:t>
      </w:r>
      <w:r>
        <w:rPr>
          <w:spacing w:val="29"/>
        </w:rPr>
        <w:t xml:space="preserve"> </w:t>
      </w:r>
      <w:r>
        <w:t>стороны,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вместе</w:t>
      </w:r>
      <w:r>
        <w:rPr>
          <w:spacing w:val="29"/>
        </w:rPr>
        <w:t xml:space="preserve"> </w:t>
      </w:r>
      <w:r>
        <w:t>далее</w:t>
      </w:r>
      <w:r>
        <w:rPr>
          <w:spacing w:val="29"/>
        </w:rPr>
        <w:t xml:space="preserve"> </w:t>
      </w:r>
      <w:r>
        <w:t>именуемые</w:t>
      </w:r>
    </w:p>
    <w:p>
      <w:pPr>
        <w:pStyle w:val="11"/>
        <w:spacing w:line="250" w:lineRule="exact"/>
        <w:ind w:firstLine="0"/>
      </w:pPr>
      <w:r>
        <w:t>«Стороны»,</w:t>
      </w:r>
      <w:r>
        <w:rPr>
          <w:spacing w:val="-7"/>
        </w:rPr>
        <w:t xml:space="preserve"> </w:t>
      </w:r>
      <w:r>
        <w:t>заключили</w:t>
      </w:r>
      <w:r>
        <w:rPr>
          <w:spacing w:val="-7"/>
        </w:rPr>
        <w:t xml:space="preserve"> </w:t>
      </w:r>
      <w:r>
        <w:t>настоящий</w:t>
      </w:r>
      <w:r>
        <w:rPr>
          <w:spacing w:val="-7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Договор)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нижеследующем:</w:t>
      </w:r>
    </w:p>
    <w:p>
      <w:pPr>
        <w:pStyle w:val="11"/>
        <w:spacing w:before="2"/>
        <w:ind w:left="0" w:firstLine="0"/>
        <w:jc w:val="left"/>
        <w:rPr>
          <w:sz w:val="30"/>
        </w:rPr>
      </w:pPr>
    </w:p>
    <w:p>
      <w:pPr>
        <w:pStyle w:val="2"/>
        <w:numPr>
          <w:ilvl w:val="0"/>
          <w:numId w:val="1"/>
        </w:numPr>
        <w:tabs>
          <w:tab w:val="left" w:pos="4305"/>
        </w:tabs>
        <w:spacing w:before="1"/>
        <w:jc w:val="left"/>
      </w:pPr>
      <w:r>
        <w:t>Предмет</w:t>
      </w:r>
      <w:r>
        <w:rPr>
          <w:spacing w:val="-7"/>
        </w:rPr>
        <w:t xml:space="preserve"> </w:t>
      </w:r>
      <w:r>
        <w:t>договора</w:t>
      </w:r>
    </w:p>
    <w:p>
      <w:pPr>
        <w:pStyle w:val="11"/>
        <w:spacing w:before="47" w:line="256" w:lineRule="auto"/>
        <w:ind w:right="130"/>
      </w:pPr>
      <w:r>
        <w:t>1.1.</w:t>
      </w:r>
      <w:r>
        <w:rPr>
          <w:spacing w:val="1"/>
        </w:rPr>
        <w:t xml:space="preserve"> </w:t>
      </w:r>
      <w:r>
        <w:t>Подрядчик обязуется выполнять по заданию Заказчика определенные работы, а</w:t>
      </w:r>
      <w:r>
        <w:rPr>
          <w:spacing w:val="1"/>
        </w:rPr>
        <w:t xml:space="preserve"> </w:t>
      </w:r>
      <w:r>
        <w:t>Заказчик</w:t>
      </w:r>
      <w:r>
        <w:rPr>
          <w:spacing w:val="-2"/>
        </w:rPr>
        <w:t xml:space="preserve"> </w:t>
      </w:r>
      <w:r>
        <w:t>обязуется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оплачивать</w:t>
      </w:r>
      <w:r>
        <w:rPr>
          <w:spacing w:val="-2"/>
        </w:rPr>
        <w:t xml:space="preserve"> </w:t>
      </w:r>
      <w:r>
        <w:t>его.</w:t>
      </w:r>
    </w:p>
    <w:p>
      <w:pPr>
        <w:pStyle w:val="11"/>
        <w:ind w:left="0" w:firstLine="0"/>
        <w:jc w:val="left"/>
        <w:rPr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3659"/>
        </w:tabs>
        <w:ind w:left="3659"/>
        <w:jc w:val="both"/>
      </w:pPr>
      <w:r>
        <w:t>Порядок</w:t>
      </w:r>
      <w:r>
        <w:rPr>
          <w:spacing w:val="-8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Договора</w:t>
      </w:r>
    </w:p>
    <w:p>
      <w:pPr>
        <w:spacing w:before="47"/>
        <w:ind w:left="911"/>
        <w:jc w:val="both"/>
        <w:rPr>
          <w:i/>
        </w:rPr>
      </w:pPr>
      <w:r>
        <w:rPr>
          <w:i/>
        </w:rPr>
        <w:t>Согласование</w:t>
      </w:r>
      <w:r>
        <w:rPr>
          <w:i/>
          <w:spacing w:val="-7"/>
        </w:rPr>
        <w:t xml:space="preserve"> </w:t>
      </w:r>
      <w:r>
        <w:rPr>
          <w:i/>
        </w:rPr>
        <w:t>объема</w:t>
      </w:r>
      <w:r>
        <w:rPr>
          <w:i/>
          <w:spacing w:val="-7"/>
        </w:rPr>
        <w:t xml:space="preserve"> </w:t>
      </w:r>
      <w:r>
        <w:rPr>
          <w:i/>
        </w:rPr>
        <w:t>работ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before="48" w:line="256" w:lineRule="auto"/>
        <w:ind w:right="134" w:firstLine="705"/>
      </w:pPr>
      <w:r>
        <w:t>Объем,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30" w:firstLine="705"/>
      </w:pPr>
      <w:r>
        <w:t>Обязательства</w:t>
      </w:r>
      <w:r>
        <w:rPr>
          <w:spacing w:val="1"/>
        </w:rPr>
        <w:t xml:space="preserve"> </w:t>
      </w:r>
      <w:r>
        <w:t>Cторон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7" w:firstLine="705"/>
      </w:pPr>
      <w:r>
        <w:t>Работы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rPr>
          <w:shd w:val="clear" w:color="auto" w:fill="FFFF00"/>
        </w:rPr>
        <w:t>54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000 (пятидесяти четырех тысяч)</w:t>
      </w:r>
      <w:r>
        <w:t xml:space="preserve"> рублей могут</w:t>
      </w:r>
      <w:r>
        <w:rPr>
          <w:spacing w:val="1"/>
        </w:rPr>
        <w:t xml:space="preserve"> </w:t>
      </w:r>
      <w:r>
        <w:t>выполняться без подписания Приложений. Оплата Заказчиком счета Подрядчика, в котором</w:t>
      </w:r>
      <w:r>
        <w:rPr>
          <w:spacing w:val="1"/>
        </w:rPr>
        <w:t xml:space="preserve"> </w:t>
      </w:r>
      <w:r>
        <w:t>содержится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безусловным</w:t>
      </w:r>
      <w:r>
        <w:rPr>
          <w:spacing w:val="-4"/>
        </w:rPr>
        <w:t xml:space="preserve"> </w:t>
      </w:r>
      <w:r>
        <w:t>согласием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работ.</w:t>
      </w:r>
    </w:p>
    <w:p>
      <w:pPr>
        <w:pStyle w:val="11"/>
        <w:spacing w:before="9"/>
        <w:ind w:left="0" w:firstLine="0"/>
        <w:jc w:val="left"/>
        <w:rPr>
          <w:sz w:val="25"/>
        </w:rPr>
      </w:pPr>
    </w:p>
    <w:p>
      <w:pPr>
        <w:ind w:left="911"/>
        <w:rPr>
          <w:i/>
        </w:rPr>
      </w:pPr>
      <w:r>
        <w:rPr>
          <w:i/>
        </w:rPr>
        <w:t>Запросы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before="48" w:line="256" w:lineRule="auto"/>
        <w:ind w:right="135" w:firstLine="705"/>
      </w:pPr>
      <w:r>
        <w:t>Заказчик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работ. Подрядчик обязан предоставить ответ на запрос в срок не позднее 5 (пяти)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получения.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5" w:firstLine="705"/>
      </w:pPr>
      <w:r>
        <w:t>Подрядчик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7"/>
        </w:rPr>
        <w:t xml:space="preserve"> </w:t>
      </w:r>
      <w:r>
        <w:t>необходимые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надлежащего</w:t>
      </w:r>
      <w:r>
        <w:rPr>
          <w:spacing w:val="7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принятых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обязательств</w:t>
      </w:r>
      <w:r>
        <w:rPr>
          <w:spacing w:val="8"/>
        </w:rPr>
        <w:t xml:space="preserve"> </w:t>
      </w:r>
      <w:r>
        <w:t>(далее</w:t>
      </w:r>
    </w:p>
    <w:p>
      <w:pPr>
        <w:pStyle w:val="11"/>
        <w:spacing w:line="252" w:lineRule="exact"/>
        <w:ind w:firstLine="0"/>
      </w:pPr>
      <w:r>
        <w:t>–</w:t>
      </w:r>
      <w:r>
        <w:rPr>
          <w:spacing w:val="-6"/>
        </w:rPr>
        <w:t xml:space="preserve"> </w:t>
      </w:r>
      <w:r>
        <w:t>Материалы).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before="15" w:line="256" w:lineRule="auto"/>
        <w:ind w:right="132" w:firstLine="705"/>
      </w:pPr>
      <w:r>
        <w:t xml:space="preserve">Заказчик обязуется предоставить Материалы в течение </w:t>
      </w:r>
      <w:r>
        <w:rPr>
          <w:shd w:val="clear" w:color="auto" w:fill="FFFF00"/>
        </w:rPr>
        <w:t>5 (пяти)</w:t>
      </w:r>
      <w:r>
        <w:t xml:space="preserve"> рабочих дней 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Подрядчика.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полноту,</w:t>
      </w:r>
      <w:r>
        <w:rPr>
          <w:spacing w:val="1"/>
        </w:rPr>
        <w:t xml:space="preserve"> </w:t>
      </w:r>
      <w:r>
        <w:t>непротиворечивость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Обязательство Заказчика считаются исполненными в случае предоставления Материалов в</w:t>
      </w:r>
      <w:r>
        <w:rPr>
          <w:spacing w:val="1"/>
        </w:rPr>
        <w:t xml:space="preserve"> </w:t>
      </w:r>
      <w:r>
        <w:t>запрашиваемом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требуемом</w:t>
      </w:r>
      <w:r>
        <w:rPr>
          <w:spacing w:val="-1"/>
        </w:rPr>
        <w:t xml:space="preserve"> </w:t>
      </w:r>
      <w:r>
        <w:t>качестве.</w:t>
      </w:r>
    </w:p>
    <w:p>
      <w:pPr>
        <w:pStyle w:val="11"/>
        <w:spacing w:before="11"/>
        <w:ind w:left="0" w:firstLine="0"/>
        <w:jc w:val="left"/>
        <w:rPr>
          <w:sz w:val="25"/>
        </w:rPr>
      </w:pPr>
    </w:p>
    <w:p>
      <w:pPr>
        <w:ind w:left="911"/>
        <w:jc w:val="both"/>
        <w:rPr>
          <w:i/>
        </w:rPr>
      </w:pPr>
      <w:r>
        <w:rPr>
          <w:i/>
        </w:rPr>
        <w:t>Ответственные</w:t>
      </w:r>
      <w:r>
        <w:rPr>
          <w:i/>
          <w:spacing w:val="-8"/>
        </w:rPr>
        <w:t xml:space="preserve"> </w:t>
      </w:r>
      <w:r>
        <w:rPr>
          <w:i/>
        </w:rPr>
        <w:t>лица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before="47" w:line="256" w:lineRule="auto"/>
        <w:ind w:right="126" w:firstLine="705"/>
      </w:pPr>
      <w:r>
        <w:t>Стороны назначают своих представителей для решения всех вопросов в связи с</w:t>
      </w:r>
      <w:r>
        <w:rPr>
          <w:spacing w:val="1"/>
        </w:rPr>
        <w:t xml:space="preserve"> </w:t>
      </w:r>
      <w:r>
        <w:t>выполнением работ по Договору (далее - Ответственные лица). Каждая из Сторон назначает в</w:t>
      </w:r>
      <w:r>
        <w:rPr>
          <w:spacing w:val="1"/>
        </w:rPr>
        <w:t xml:space="preserve"> </w:t>
      </w:r>
      <w:r>
        <w:t>качестве Ответственного лица одного штатного сотрудника. Перечень Ответственных лиц с</w:t>
      </w:r>
      <w:r>
        <w:rPr>
          <w:spacing w:val="1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контактных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согласуется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Приложениях.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8" w:firstLine="705"/>
      </w:pPr>
      <w:r>
        <w:t>Ответственные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любых действий, необходимых для выполнения обязательств по Договору,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но не ограничиваясь: составление и утверждение технического задания и иных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бюджета;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переписки;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 Материалов; согласование рабочих вопросов; сдача, приемка, утверждение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2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итоговых</w:t>
      </w:r>
      <w:r>
        <w:rPr>
          <w:spacing w:val="9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работ;</w:t>
      </w:r>
      <w:r>
        <w:rPr>
          <w:spacing w:val="9"/>
        </w:rPr>
        <w:t xml:space="preserve"> </w:t>
      </w:r>
      <w:r>
        <w:t>оформление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подписание</w:t>
      </w:r>
      <w:r>
        <w:rPr>
          <w:spacing w:val="9"/>
        </w:rPr>
        <w:t xml:space="preserve"> </w:t>
      </w:r>
      <w:r>
        <w:t>актов</w:t>
      </w:r>
    </w:p>
    <w:p>
      <w:pPr>
        <w:spacing w:line="256" w:lineRule="auto"/>
        <w:jc w:val="both"/>
        <w:sectPr>
          <w:headerReference r:id="rId3" w:type="default"/>
          <w:footerReference r:id="rId4" w:type="default"/>
          <w:type w:val="continuous"/>
          <w:pgSz w:w="11920" w:h="16860"/>
          <w:pgMar w:top="1418" w:right="1320" w:bottom="1460" w:left="1100" w:header="426" w:footer="1264" w:gutter="0"/>
          <w:pgNumType w:start="1"/>
          <w:cols w:space="720" w:num="1"/>
        </w:sectPr>
      </w:pPr>
    </w:p>
    <w:p>
      <w:pPr>
        <w:pStyle w:val="11"/>
        <w:spacing w:before="80"/>
        <w:ind w:firstLine="0"/>
      </w:pPr>
      <w:r>
        <w:t>приема-передачи</w:t>
      </w:r>
      <w:r>
        <w:rPr>
          <w:spacing w:val="-10"/>
        </w:rPr>
        <w:t xml:space="preserve"> </w:t>
      </w:r>
      <w:r>
        <w:t>выполненных</w:t>
      </w:r>
      <w:r>
        <w:rPr>
          <w:spacing w:val="-10"/>
        </w:rPr>
        <w:t xml:space="preserve"> </w:t>
      </w:r>
      <w:r>
        <w:t>работ.</w:t>
      </w:r>
    </w:p>
    <w:p>
      <w:pPr>
        <w:pStyle w:val="15"/>
        <w:numPr>
          <w:ilvl w:val="1"/>
          <w:numId w:val="1"/>
        </w:numPr>
        <w:tabs>
          <w:tab w:val="left" w:pos="1853"/>
        </w:tabs>
        <w:spacing w:before="18" w:line="256" w:lineRule="auto"/>
        <w:ind w:right="129" w:firstLine="705"/>
      </w:pPr>
      <w:r>
        <w:t>При замене Ответственного лица Сторона обязана уведомить об этом другую</w:t>
      </w:r>
      <w:r>
        <w:rPr>
          <w:spacing w:val="1"/>
        </w:rPr>
        <w:t xml:space="preserve"> </w:t>
      </w:r>
      <w:r>
        <w:t>Сторону не позднее, чем за 2 (два) рабочих дня до даты начала осуществления полномочий</w:t>
      </w:r>
      <w:r>
        <w:rPr>
          <w:spacing w:val="1"/>
        </w:rPr>
        <w:t xml:space="preserve"> </w:t>
      </w:r>
      <w:r>
        <w:t>новым Ответственным лицом. Уведомление о смене ответственного лица должно содержать</w:t>
      </w:r>
      <w:r>
        <w:rPr>
          <w:spacing w:val="1"/>
        </w:rPr>
        <w:t xml:space="preserve"> </w:t>
      </w:r>
      <w:r>
        <w:t>ФИО</w:t>
      </w:r>
      <w:r>
        <w:rPr>
          <w:spacing w:val="-7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7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должность,</w:t>
      </w:r>
      <w:r>
        <w:rPr>
          <w:spacing w:val="-6"/>
        </w:rPr>
        <w:t xml:space="preserve"> </w:t>
      </w:r>
      <w:r>
        <w:t>телефон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</w:t>
      </w:r>
      <w:r>
        <w:rPr>
          <w:spacing w:val="-7"/>
        </w:rPr>
        <w:t xml:space="preserve"> </w:t>
      </w:r>
      <w:r>
        <w:t>(e-mail).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5" w:firstLine="705"/>
      </w:pP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назначенные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Ответственных,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вмешиваться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одностороннее увеличение Стороной количества Ответственных лиц и назначение в качестве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консультантов.</w:t>
      </w:r>
    </w:p>
    <w:p>
      <w:pPr>
        <w:pStyle w:val="11"/>
        <w:spacing w:before="9"/>
        <w:ind w:left="0" w:firstLine="0"/>
        <w:jc w:val="left"/>
        <w:rPr>
          <w:sz w:val="25"/>
        </w:rPr>
      </w:pPr>
    </w:p>
    <w:p>
      <w:pPr>
        <w:ind w:left="911"/>
        <w:rPr>
          <w:i/>
        </w:rPr>
      </w:pPr>
      <w:r>
        <w:rPr>
          <w:i/>
        </w:rPr>
        <w:t>Сроки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before="47" w:line="256" w:lineRule="auto"/>
        <w:ind w:right="125" w:firstLine="705"/>
      </w:pPr>
      <w:r>
        <w:t>Подрядчик вправе сдать работы по Приложению досрочно, при этом все сроки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переносятся.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30" w:firstLine="705"/>
      </w:pPr>
      <w:r>
        <w:t>При несвоевременном и/или ненадлежащем выполнении Заказчиком принятых</w:t>
      </w:r>
      <w:r>
        <w:rPr>
          <w:spacing w:val="1"/>
        </w:rPr>
        <w:t xml:space="preserve"> </w:t>
      </w:r>
      <w:r>
        <w:t>на себя обязательств (в т.ч. в части оплаты, предоставления Материалов, приемки работ), сроки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автоматически</w:t>
      </w:r>
      <w:r>
        <w:rPr>
          <w:spacing w:val="-1"/>
        </w:rPr>
        <w:t xml:space="preserve"> </w:t>
      </w:r>
      <w:r>
        <w:t>увеличиваются</w:t>
      </w:r>
      <w:r>
        <w:rPr>
          <w:spacing w:val="-2"/>
        </w:rPr>
        <w:t xml:space="preserve"> </w:t>
      </w:r>
      <w:r>
        <w:t>на:</w:t>
      </w:r>
    </w:p>
    <w:p>
      <w:pPr>
        <w:pStyle w:val="15"/>
        <w:numPr>
          <w:ilvl w:val="2"/>
          <w:numId w:val="1"/>
        </w:numPr>
        <w:tabs>
          <w:tab w:val="left" w:pos="1768"/>
        </w:tabs>
        <w:spacing w:line="252" w:lineRule="exact"/>
      </w:pPr>
      <w:r>
        <w:t>срок</w:t>
      </w:r>
      <w:r>
        <w:rPr>
          <w:spacing w:val="-7"/>
        </w:rPr>
        <w:t xml:space="preserve"> </w:t>
      </w:r>
      <w:r>
        <w:t>задержки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Заказчиком</w:t>
      </w:r>
      <w:r>
        <w:rPr>
          <w:spacing w:val="-7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обязательств</w:t>
      </w:r>
      <w:r>
        <w:rPr>
          <w:spacing w:val="-7"/>
        </w:rPr>
        <w:t xml:space="preserve"> </w:t>
      </w:r>
      <w:r>
        <w:t>и</w:t>
      </w:r>
    </w:p>
    <w:p>
      <w:pPr>
        <w:pStyle w:val="15"/>
        <w:numPr>
          <w:ilvl w:val="2"/>
          <w:numId w:val="1"/>
        </w:numPr>
        <w:tabs>
          <w:tab w:val="left" w:pos="1768"/>
        </w:tabs>
        <w:spacing w:before="15" w:line="256" w:lineRule="auto"/>
        <w:ind w:right="131"/>
      </w:pPr>
      <w:r>
        <w:t>срок,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возобновления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Подрядчиком,</w:t>
      </w:r>
      <w:r>
        <w:rPr>
          <w:spacing w:val="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(десяти)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5" w:firstLine="705"/>
      </w:pPr>
      <w:r>
        <w:t>Сроки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Подрядчика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могут</w:t>
      </w:r>
      <w:r>
        <w:rPr>
          <w:spacing w:val="56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перенесены на время отсутствия (отпуска) ответственного лица с одной из Сторон. На время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приостанавливаются и возобновляются в течение 5 (пяти) рабочих дней с момента выхода на</w:t>
      </w:r>
      <w:r>
        <w:rPr>
          <w:spacing w:val="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лица.</w:t>
      </w:r>
    </w:p>
    <w:p>
      <w:pPr>
        <w:pStyle w:val="11"/>
        <w:spacing w:before="10"/>
        <w:ind w:left="0" w:firstLine="0"/>
        <w:jc w:val="left"/>
        <w:rPr>
          <w:sz w:val="25"/>
        </w:rPr>
      </w:pPr>
    </w:p>
    <w:p>
      <w:pPr>
        <w:pStyle w:val="2"/>
        <w:numPr>
          <w:ilvl w:val="0"/>
          <w:numId w:val="1"/>
        </w:numPr>
        <w:tabs>
          <w:tab w:val="left" w:pos="4425"/>
        </w:tabs>
        <w:ind w:left="4424"/>
        <w:jc w:val="left"/>
      </w:pPr>
      <w:r>
        <w:t>Расчеты</w:t>
      </w:r>
      <w:r>
        <w:rPr>
          <w:spacing w:val="-6"/>
        </w:rPr>
        <w:t xml:space="preserve"> </w:t>
      </w:r>
      <w:r>
        <w:t>сторон</w:t>
      </w:r>
    </w:p>
    <w:p>
      <w:pPr>
        <w:pStyle w:val="15"/>
        <w:numPr>
          <w:ilvl w:val="1"/>
          <w:numId w:val="1"/>
        </w:numPr>
        <w:tabs>
          <w:tab w:val="left" w:pos="1767"/>
          <w:tab w:val="left" w:pos="1768"/>
        </w:tabs>
        <w:spacing w:before="47"/>
        <w:ind w:left="1767" w:hanging="722"/>
      </w:pPr>
      <w:r>
        <w:t>Стоимость</w:t>
      </w:r>
      <w:r>
        <w:rPr>
          <w:spacing w:val="-8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устанавливается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Приложениях.</w:t>
      </w:r>
    </w:p>
    <w:p>
      <w:pPr>
        <w:pStyle w:val="15"/>
        <w:numPr>
          <w:ilvl w:val="1"/>
          <w:numId w:val="1"/>
        </w:numPr>
        <w:tabs>
          <w:tab w:val="left" w:pos="1767"/>
          <w:tab w:val="left" w:pos="1768"/>
        </w:tabs>
        <w:spacing w:before="17" w:line="256" w:lineRule="auto"/>
        <w:ind w:right="132" w:firstLine="705"/>
      </w:pPr>
      <w:r>
        <w:t>Стоимость</w:t>
      </w:r>
      <w:r>
        <w:rPr>
          <w:spacing w:val="14"/>
        </w:rPr>
        <w:t xml:space="preserve"> </w:t>
      </w:r>
      <w:r>
        <w:t>работ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облагается</w:t>
      </w:r>
      <w:r>
        <w:rPr>
          <w:spacing w:val="14"/>
        </w:rPr>
        <w:t xml:space="preserve"> </w:t>
      </w:r>
      <w:r>
        <w:t>НДС</w:t>
      </w:r>
      <w:r>
        <w:rPr>
          <w:spacing w:val="1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связи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применением  Подрядчиком</w:t>
      </w:r>
      <w:r>
        <w:rPr>
          <w:spacing w:val="1"/>
        </w:rPr>
        <w:t xml:space="preserve"> </w:t>
      </w:r>
      <w:r>
        <w:t>упрощенной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налогообложения</w:t>
      </w:r>
      <w:r>
        <w:rPr>
          <w:spacing w:val="-2"/>
        </w:rPr>
        <w:t xml:space="preserve"> </w:t>
      </w:r>
      <w:r>
        <w:t>(26,2</w:t>
      </w:r>
      <w:r>
        <w:rPr>
          <w:spacing w:val="-1"/>
        </w:rPr>
        <w:t xml:space="preserve"> </w:t>
      </w:r>
      <w:r>
        <w:t>НК</w:t>
      </w:r>
      <w:r>
        <w:rPr>
          <w:spacing w:val="-2"/>
        </w:rPr>
        <w:t xml:space="preserve"> </w:t>
      </w:r>
      <w:r>
        <w:t>РФ).</w:t>
      </w:r>
    </w:p>
    <w:p>
      <w:pPr>
        <w:pStyle w:val="15"/>
        <w:numPr>
          <w:ilvl w:val="1"/>
          <w:numId w:val="1"/>
        </w:numPr>
        <w:tabs>
          <w:tab w:val="left" w:pos="1767"/>
          <w:tab w:val="left" w:pos="1768"/>
        </w:tabs>
        <w:spacing w:line="256" w:lineRule="auto"/>
        <w:ind w:right="124" w:firstLine="705"/>
      </w:pPr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в рублях путем перечисления</w:t>
      </w:r>
      <w:r>
        <w:rPr>
          <w:spacing w:val="-52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расчетный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Подрядчика.</w:t>
      </w:r>
    </w:p>
    <w:p>
      <w:pPr>
        <w:pStyle w:val="15"/>
        <w:numPr>
          <w:ilvl w:val="1"/>
          <w:numId w:val="1"/>
        </w:numPr>
        <w:tabs>
          <w:tab w:val="left" w:pos="1767"/>
          <w:tab w:val="left" w:pos="1768"/>
        </w:tabs>
        <w:spacing w:line="256" w:lineRule="auto"/>
        <w:ind w:right="134" w:firstLine="705"/>
      </w:pPr>
      <w:r>
        <w:t>Обязательства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оплате</w:t>
      </w:r>
      <w:r>
        <w:rPr>
          <w:spacing w:val="28"/>
        </w:rPr>
        <w:t xml:space="preserve"> </w:t>
      </w:r>
      <w:r>
        <w:t>считаются</w:t>
      </w:r>
      <w:r>
        <w:rPr>
          <w:spacing w:val="28"/>
        </w:rPr>
        <w:t xml:space="preserve"> </w:t>
      </w:r>
      <w:r>
        <w:t>исполненными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момента</w:t>
      </w:r>
      <w:r>
        <w:rPr>
          <w:spacing w:val="28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корреспондентский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Подрядчика.</w:t>
      </w:r>
    </w:p>
    <w:p>
      <w:pPr>
        <w:pStyle w:val="15"/>
        <w:numPr>
          <w:ilvl w:val="1"/>
          <w:numId w:val="1"/>
        </w:numPr>
        <w:tabs>
          <w:tab w:val="left" w:pos="1767"/>
          <w:tab w:val="left" w:pos="1768"/>
        </w:tabs>
        <w:spacing w:line="252" w:lineRule="exact"/>
        <w:ind w:left="1767" w:hanging="722"/>
      </w:pPr>
      <w:r>
        <w:t>Плательщиками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выступать</w:t>
      </w:r>
      <w:r>
        <w:rPr>
          <w:spacing w:val="-6"/>
        </w:rPr>
        <w:t xml:space="preserve"> </w:t>
      </w:r>
      <w:r>
        <w:t>третьи</w:t>
      </w:r>
      <w:r>
        <w:rPr>
          <w:spacing w:val="-7"/>
        </w:rPr>
        <w:t xml:space="preserve"> </w:t>
      </w:r>
      <w:r>
        <w:t>лица.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before="16" w:line="256" w:lineRule="auto"/>
        <w:ind w:right="126" w:firstLine="705"/>
      </w:pPr>
      <w:r>
        <w:t>Если</w:t>
      </w:r>
      <w:r>
        <w:rPr>
          <w:spacing w:val="23"/>
        </w:rPr>
        <w:t xml:space="preserve"> </w:t>
      </w:r>
      <w:r>
        <w:t>иное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предусмотрено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Приложении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Договору,</w:t>
      </w:r>
      <w:r>
        <w:rPr>
          <w:spacing w:val="24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предоплаты.</w:t>
      </w:r>
      <w:r>
        <w:rPr>
          <w:spacing w:val="1"/>
        </w:rPr>
        <w:t xml:space="preserve"> </w:t>
      </w:r>
      <w:r>
        <w:t>Подрядчик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приступать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предоплаты.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38" w:firstLine="705"/>
      </w:pPr>
      <w:r>
        <w:t>Изменение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 оплаты возможно только по общему</w:t>
      </w:r>
      <w:r>
        <w:rPr>
          <w:spacing w:val="1"/>
        </w:rPr>
        <w:t xml:space="preserve"> </w:t>
      </w:r>
      <w:r>
        <w:t>согласию</w:t>
      </w:r>
      <w:r>
        <w:rPr>
          <w:spacing w:val="-3"/>
        </w:rPr>
        <w:t xml:space="preserve"> </w:t>
      </w:r>
      <w:r>
        <w:t>Сторон,</w:t>
      </w:r>
      <w:r>
        <w:rPr>
          <w:spacing w:val="-2"/>
        </w:rPr>
        <w:t xml:space="preserve"> </w:t>
      </w:r>
      <w:r>
        <w:t>выраженном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-3"/>
        </w:rPr>
        <w:t xml:space="preserve"> </w:t>
      </w:r>
      <w:r>
        <w:t>Дополнительном</w:t>
      </w:r>
      <w:r>
        <w:rPr>
          <w:spacing w:val="-3"/>
        </w:rPr>
        <w:t xml:space="preserve"> </w:t>
      </w:r>
      <w:r>
        <w:t>соглашении.</w:t>
      </w:r>
    </w:p>
    <w:p>
      <w:pPr>
        <w:pStyle w:val="11"/>
        <w:spacing w:before="10"/>
        <w:ind w:left="0" w:firstLine="0"/>
        <w:jc w:val="left"/>
        <w:rPr>
          <w:sz w:val="25"/>
        </w:rPr>
      </w:pPr>
    </w:p>
    <w:p>
      <w:pPr>
        <w:pStyle w:val="2"/>
        <w:numPr>
          <w:ilvl w:val="0"/>
          <w:numId w:val="1"/>
        </w:numPr>
        <w:tabs>
          <w:tab w:val="left" w:pos="4125"/>
        </w:tabs>
        <w:ind w:left="4124"/>
        <w:jc w:val="both"/>
      </w:pPr>
      <w:r>
        <w:rPr>
          <w:spacing w:val="-1"/>
        </w:rPr>
        <w:t>Сдача-приемка</w:t>
      </w:r>
      <w:r>
        <w:rPr>
          <w:spacing w:val="-4"/>
        </w:rPr>
        <w:t xml:space="preserve"> </w:t>
      </w:r>
      <w:r>
        <w:t>работ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before="48" w:line="256" w:lineRule="auto"/>
        <w:ind w:right="128" w:firstLine="705"/>
      </w:pP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Подрядчик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Заказчику</w:t>
      </w:r>
      <w:r>
        <w:rPr>
          <w:spacing w:val="-2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сдачи-приемки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Акт).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30" w:firstLine="705"/>
      </w:pPr>
      <w:r>
        <w:t>В течение 5 (пяти) дней с даты получения Акта, Заказчик обязуется принять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Подрядчику,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отказаться</w:t>
      </w:r>
      <w:r>
        <w:rPr>
          <w:spacing w:val="5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приемки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сообщив</w:t>
      </w:r>
      <w:r>
        <w:rPr>
          <w:spacing w:val="-2"/>
        </w:rPr>
        <w:t xml:space="preserve"> </w:t>
      </w:r>
      <w:r>
        <w:t>Подрядчику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доработки.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2" w:lineRule="exact"/>
        <w:ind w:left="1767" w:hanging="722"/>
      </w:pPr>
      <w:r>
        <w:t xml:space="preserve">Под  </w:t>
      </w:r>
      <w:r>
        <w:rPr>
          <w:spacing w:val="10"/>
        </w:rPr>
        <w:t xml:space="preserve"> </w:t>
      </w:r>
      <w:r>
        <w:t xml:space="preserve">доработкой   </w:t>
      </w:r>
      <w:r>
        <w:rPr>
          <w:spacing w:val="8"/>
        </w:rPr>
        <w:t xml:space="preserve"> </w:t>
      </w:r>
      <w:r>
        <w:t xml:space="preserve">Стороны   </w:t>
      </w:r>
      <w:r>
        <w:rPr>
          <w:spacing w:val="9"/>
        </w:rPr>
        <w:t xml:space="preserve"> </w:t>
      </w:r>
      <w:r>
        <w:t xml:space="preserve">понимают   </w:t>
      </w:r>
      <w:r>
        <w:rPr>
          <w:spacing w:val="8"/>
        </w:rPr>
        <w:t xml:space="preserve"> </w:t>
      </w:r>
      <w:r>
        <w:t xml:space="preserve">приведение   </w:t>
      </w:r>
      <w:r>
        <w:rPr>
          <w:spacing w:val="9"/>
        </w:rPr>
        <w:t xml:space="preserve"> </w:t>
      </w:r>
      <w:r>
        <w:t xml:space="preserve">результата  </w:t>
      </w:r>
      <w:r>
        <w:rPr>
          <w:spacing w:val="49"/>
        </w:rPr>
        <w:t xml:space="preserve"> </w:t>
      </w:r>
      <w:r>
        <w:t xml:space="preserve">работ  </w:t>
      </w:r>
      <w:r>
        <w:rPr>
          <w:spacing w:val="49"/>
        </w:rPr>
        <w:t xml:space="preserve"> </w:t>
      </w:r>
      <w:r>
        <w:t>в</w:t>
      </w:r>
    </w:p>
    <w:p>
      <w:pPr>
        <w:spacing w:line="252" w:lineRule="exact"/>
        <w:jc w:val="both"/>
        <w:sectPr>
          <w:pgSz w:w="11920" w:h="16860"/>
          <w:pgMar w:top="1640" w:right="1320" w:bottom="1460" w:left="1100" w:header="461" w:footer="1264" w:gutter="0"/>
          <w:cols w:space="720" w:num="1"/>
        </w:sectPr>
      </w:pPr>
    </w:p>
    <w:p>
      <w:pPr>
        <w:pStyle w:val="11"/>
        <w:spacing w:before="80" w:line="256" w:lineRule="auto"/>
        <w:ind w:right="131" w:firstLine="0"/>
      </w:pP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согласованными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техническом</w:t>
      </w:r>
      <w:r>
        <w:rPr>
          <w:spacing w:val="-2"/>
        </w:rPr>
        <w:t xml:space="preserve"> </w:t>
      </w:r>
      <w:r>
        <w:t>задании.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33" w:firstLine="705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Подрядчик не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выполненными</w:t>
      </w:r>
      <w:r>
        <w:rPr>
          <w:spacing w:val="1"/>
        </w:rPr>
        <w:t xml:space="preserve"> </w:t>
      </w:r>
      <w:r>
        <w:t>надлежащим</w:t>
      </w:r>
      <w:r>
        <w:rPr>
          <w:spacing w:val="-2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Заказчиком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37" w:firstLine="705"/>
      </w:pPr>
      <w:r>
        <w:t>Если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Стороны оформляют промежуточный/ые Акт/ы по окончании этапа по правилам настоящего</w:t>
      </w:r>
      <w:r>
        <w:rPr>
          <w:spacing w:val="1"/>
        </w:rPr>
        <w:t xml:space="preserve"> </w:t>
      </w:r>
      <w:r>
        <w:t>раздела.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7" w:firstLine="705"/>
      </w:pPr>
      <w:r>
        <w:t>Переработка принятых работ по Договору осуществляется только при полной</w:t>
      </w:r>
      <w:r>
        <w:rPr>
          <w:spacing w:val="1"/>
        </w:rPr>
        <w:t xml:space="preserve"> </w:t>
      </w:r>
      <w:r>
        <w:t>оплате Заказчиком повторных работ на основании отдельного Приложения. Стоимость работ</w:t>
      </w:r>
      <w:r>
        <w:rPr>
          <w:spacing w:val="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Подрядчиком.</w:t>
      </w:r>
    </w:p>
    <w:p>
      <w:pPr>
        <w:pStyle w:val="11"/>
        <w:spacing w:before="1"/>
        <w:ind w:left="0" w:firstLine="0"/>
        <w:jc w:val="left"/>
        <w:rPr>
          <w:sz w:val="23"/>
        </w:rPr>
      </w:pPr>
    </w:p>
    <w:p>
      <w:pPr>
        <w:pStyle w:val="2"/>
        <w:numPr>
          <w:ilvl w:val="0"/>
          <w:numId w:val="1"/>
        </w:numPr>
        <w:tabs>
          <w:tab w:val="left" w:pos="3915"/>
        </w:tabs>
        <w:ind w:left="3914" w:hanging="362"/>
        <w:jc w:val="both"/>
      </w:pP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работ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before="47" w:line="256" w:lineRule="auto"/>
        <w:ind w:right="128" w:firstLine="705"/>
      </w:pP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Подрядчиком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РИД),</w:t>
      </w:r>
      <w:r>
        <w:rPr>
          <w:spacing w:val="1"/>
        </w:rPr>
        <w:t xml:space="preserve"> </w:t>
      </w:r>
      <w:r>
        <w:t>Подрядчик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Заказчику исключительное право на РИД в полном объеме. Права передаются без ограничения</w:t>
      </w:r>
      <w:r>
        <w:rPr>
          <w:spacing w:val="1"/>
        </w:rPr>
        <w:t xml:space="preserve"> </w:t>
      </w:r>
      <w:r>
        <w:t>территории и срока действия. Вознаграждение за отчуждение исключительного права на РИД</w:t>
      </w:r>
      <w:r>
        <w:rPr>
          <w:spacing w:val="1"/>
        </w:rPr>
        <w:t xml:space="preserve"> </w:t>
      </w:r>
      <w:r>
        <w:t>включено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работ.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31" w:firstLine="705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РИД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событий:</w:t>
      </w:r>
    </w:p>
    <w:p>
      <w:pPr>
        <w:pStyle w:val="15"/>
        <w:numPr>
          <w:ilvl w:val="2"/>
          <w:numId w:val="2"/>
        </w:numPr>
        <w:tabs>
          <w:tab w:val="left" w:pos="1701"/>
        </w:tabs>
        <w:spacing w:line="285" w:lineRule="auto"/>
        <w:ind w:right="126" w:hanging="1209"/>
      </w:pPr>
      <w:r>
        <w:t>Сторонами подписан Акт по Приложению, в рамках которого был создан</w:t>
      </w:r>
      <w:r>
        <w:rPr>
          <w:spacing w:val="1"/>
        </w:rPr>
        <w:t xml:space="preserve"> </w:t>
      </w:r>
      <w:r>
        <w:t>РИД.</w:t>
      </w:r>
    </w:p>
    <w:p>
      <w:pPr>
        <w:pStyle w:val="15"/>
        <w:numPr>
          <w:ilvl w:val="2"/>
          <w:numId w:val="2"/>
        </w:numPr>
        <w:tabs>
          <w:tab w:val="left" w:pos="1418"/>
        </w:tabs>
        <w:spacing w:line="251" w:lineRule="exact"/>
        <w:ind w:left="1701" w:hanging="708"/>
      </w:pPr>
      <w:r>
        <w:t>Заказчик</w:t>
      </w:r>
      <w:r>
        <w:rPr>
          <w:spacing w:val="-6"/>
        </w:rPr>
        <w:t xml:space="preserve"> </w:t>
      </w:r>
      <w:r>
        <w:t>оплатил</w:t>
      </w:r>
      <w:r>
        <w:rPr>
          <w:spacing w:val="-6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Приложению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полном</w:t>
      </w:r>
      <w:r>
        <w:rPr>
          <w:spacing w:val="-6"/>
        </w:rPr>
        <w:t xml:space="preserve"> </w:t>
      </w:r>
      <w:r>
        <w:t>объеме.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before="44" w:line="256" w:lineRule="auto"/>
        <w:ind w:right="133" w:firstLine="705"/>
      </w:pPr>
      <w:r>
        <w:t>После</w:t>
      </w:r>
      <w:r>
        <w:rPr>
          <w:spacing w:val="55"/>
        </w:rPr>
        <w:t xml:space="preserve"> </w:t>
      </w:r>
      <w:r>
        <w:t>получения прав на РИД Заказчик самостоятельно предпринимает меры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защите.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9" w:firstLine="705"/>
      </w:pPr>
      <w:r>
        <w:t>Подрядчик</w:t>
      </w:r>
      <w:r>
        <w:rPr>
          <w:spacing w:val="9"/>
        </w:rPr>
        <w:t xml:space="preserve"> </w:t>
      </w:r>
      <w:r>
        <w:t>гарантирует,</w:t>
      </w:r>
      <w:r>
        <w:rPr>
          <w:spacing w:val="9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факт</w:t>
      </w:r>
      <w:r>
        <w:rPr>
          <w:spacing w:val="9"/>
        </w:rPr>
        <w:t xml:space="preserve"> </w:t>
      </w:r>
      <w:r>
        <w:t>передачи</w:t>
      </w:r>
      <w:r>
        <w:rPr>
          <w:spacing w:val="10"/>
        </w:rPr>
        <w:t xml:space="preserve"> </w:t>
      </w:r>
      <w:r>
        <w:t>РИД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нарушает</w:t>
      </w:r>
      <w:r>
        <w:rPr>
          <w:spacing w:val="9"/>
        </w:rPr>
        <w:t xml:space="preserve"> </w:t>
      </w:r>
      <w:r>
        <w:t>прав</w:t>
      </w:r>
      <w:r>
        <w:rPr>
          <w:spacing w:val="10"/>
        </w:rPr>
        <w:t xml:space="preserve"> </w:t>
      </w:r>
      <w:r>
        <w:t>третьих</w:t>
      </w:r>
      <w:r>
        <w:rPr>
          <w:spacing w:val="9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возможность третьим лицам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РИД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претензий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Материалам).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30" w:firstLine="705"/>
      </w:pPr>
      <w:r>
        <w:t>Работники Подрядчика и иные физические лица, участвовавшие в выполнении</w:t>
      </w:r>
      <w:r>
        <w:rPr>
          <w:spacing w:val="1"/>
        </w:rPr>
        <w:t xml:space="preserve"> </w:t>
      </w:r>
      <w:r>
        <w:t>работ по поручению Подрядчика, имеют право называться автором РИД. Никакое другое лицо,</w:t>
      </w:r>
      <w:r>
        <w:rPr>
          <w:spacing w:val="-52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называться</w:t>
      </w:r>
      <w:r>
        <w:rPr>
          <w:spacing w:val="1"/>
        </w:rPr>
        <w:t xml:space="preserve"> </w:t>
      </w:r>
      <w:r>
        <w:t>автором РИД. При использовании РИД Заказчик</w:t>
      </w:r>
      <w:r>
        <w:rPr>
          <w:spacing w:val="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указывать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авторов.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9" w:firstLine="705"/>
      </w:pPr>
      <w:r>
        <w:t>Заказчик обязуется в нижней части страниц сайтов, разработанных в рамках</w:t>
      </w:r>
      <w:r>
        <w:rPr>
          <w:spacing w:val="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Сайты),</w:t>
      </w:r>
      <w:r>
        <w:rPr>
          <w:spacing w:val="-1"/>
        </w:rPr>
        <w:t xml:space="preserve"> </w:t>
      </w:r>
      <w:r>
        <w:t>разместить:</w:t>
      </w:r>
    </w:p>
    <w:p>
      <w:pPr>
        <w:pStyle w:val="15"/>
        <w:numPr>
          <w:ilvl w:val="2"/>
          <w:numId w:val="3"/>
        </w:numPr>
        <w:spacing w:line="252" w:lineRule="exact"/>
        <w:ind w:left="1560" w:hanging="567"/>
      </w:pPr>
      <w:r>
        <w:t>логотип</w:t>
      </w:r>
      <w:r>
        <w:rPr>
          <w:spacing w:val="-8"/>
        </w:rPr>
        <w:t xml:space="preserve"> </w:t>
      </w:r>
      <w:r>
        <w:t>Подрядчика;</w:t>
      </w:r>
    </w:p>
    <w:p>
      <w:pPr>
        <w:pStyle w:val="15"/>
        <w:numPr>
          <w:ilvl w:val="2"/>
          <w:numId w:val="3"/>
        </w:numPr>
        <w:spacing w:before="43" w:line="285" w:lineRule="auto"/>
        <w:ind w:left="1560" w:right="127" w:hanging="567"/>
      </w:pPr>
      <w:r>
        <w:t>гипертекстовую ссылку на сайт Подрядчика (</w:t>
      </w:r>
      <w:r>
        <w:rPr>
          <w:lang w:val="en-US"/>
        </w:rPr>
        <w:t>https</w:t>
      </w:r>
      <w:r>
        <w:t>://</w:t>
      </w:r>
      <w:r>
        <w:rPr>
          <w:lang w:val="en-US"/>
        </w:rPr>
        <w:t>mvpoint</w:t>
      </w:r>
      <w:r>
        <w:t>.</w:t>
      </w:r>
      <w:r>
        <w:rPr>
          <w:lang w:val="en-US"/>
        </w:rPr>
        <w:t>ru</w:t>
      </w:r>
      <w:r>
        <w:t>/). Ссылка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индексирования</w:t>
      </w:r>
      <w:r>
        <w:rPr>
          <w:spacing w:val="1"/>
        </w:rPr>
        <w:t xml:space="preserve"> </w:t>
      </w:r>
      <w:r>
        <w:t>поисковыми</w:t>
      </w:r>
      <w:r>
        <w:rPr>
          <w:spacing w:val="1"/>
        </w:rPr>
        <w:t xml:space="preserve"> </w:t>
      </w:r>
      <w:r>
        <w:t>системами.</w:t>
      </w:r>
      <w:r>
        <w:rPr>
          <w:spacing w:val="1"/>
        </w:rPr>
        <w:t xml:space="preserve"> </w:t>
      </w:r>
      <w:r>
        <w:t>Внешний вид и текст ссылки согласуется Сторонами на этапе разработки</w:t>
      </w:r>
      <w:r>
        <w:rPr>
          <w:spacing w:val="1"/>
        </w:rPr>
        <w:t xml:space="preserve"> </w:t>
      </w:r>
      <w:r>
        <w:t>дизайна</w:t>
      </w:r>
      <w:r>
        <w:rPr>
          <w:spacing w:val="-2"/>
        </w:rPr>
        <w:t xml:space="preserve"> </w:t>
      </w:r>
      <w:r>
        <w:t>Сайта.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33" w:firstLine="705"/>
      </w:pPr>
      <w:r>
        <w:t>Подрядчик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логотип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гипертекстовую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Сайта.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удовлетворить требование Подрядчика в</w:t>
      </w:r>
      <w:r>
        <w:rPr>
          <w:spacing w:val="1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(пяти)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Подрядчика.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7" w:firstLine="705"/>
      </w:pPr>
      <w:r>
        <w:t>Заказчик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Подрядчику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(наименования),</w:t>
      </w:r>
      <w:r>
        <w:rPr>
          <w:spacing w:val="1"/>
        </w:rPr>
        <w:t xml:space="preserve"> </w:t>
      </w:r>
      <w:r>
        <w:t>логотипов,</w:t>
      </w:r>
      <w:r>
        <w:rPr>
          <w:spacing w:val="1"/>
        </w:rPr>
        <w:t xml:space="preserve"> </w:t>
      </w:r>
      <w:r>
        <w:t>товарных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Подрядчика.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Подрядчику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анонсирование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Договору.</w:t>
      </w:r>
    </w:p>
    <w:p>
      <w:pPr>
        <w:spacing w:line="256" w:lineRule="auto"/>
        <w:jc w:val="both"/>
        <w:sectPr>
          <w:pgSz w:w="11920" w:h="16860"/>
          <w:pgMar w:top="1640" w:right="1320" w:bottom="1460" w:left="1100" w:header="461" w:footer="1264" w:gutter="0"/>
          <w:cols w:space="720" w:num="1"/>
        </w:sectPr>
      </w:pPr>
    </w:p>
    <w:p>
      <w:pPr>
        <w:pStyle w:val="2"/>
        <w:numPr>
          <w:ilvl w:val="0"/>
          <w:numId w:val="1"/>
        </w:numPr>
        <w:tabs>
          <w:tab w:val="left" w:pos="3990"/>
        </w:tabs>
        <w:spacing w:before="80"/>
        <w:ind w:left="3989" w:hanging="362"/>
        <w:jc w:val="both"/>
      </w:pPr>
      <w:r>
        <w:t>Ответственность</w:t>
      </w:r>
      <w:r>
        <w:rPr>
          <w:spacing w:val="-10"/>
        </w:rPr>
        <w:t xml:space="preserve"> </w:t>
      </w:r>
      <w:r>
        <w:t>сторон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before="48" w:line="256" w:lineRule="auto"/>
        <w:ind w:right="129" w:firstLine="705"/>
      </w:pPr>
      <w:r>
        <w:t>Стороны несут ответственность за неисполнение или ненадлежащее исполнение</w:t>
      </w:r>
      <w:r>
        <w:rPr>
          <w:spacing w:val="-52"/>
        </w:rPr>
        <w:t xml:space="preserve"> </w:t>
      </w:r>
      <w:r>
        <w:t>условий Договора в порядке, предусмотренном Договором и действующим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5" w:firstLine="705"/>
      </w:pPr>
      <w:r>
        <w:t>Заказчик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Подрядчику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наследников,</w:t>
      </w:r>
      <w:r>
        <w:rPr>
          <w:spacing w:val="1"/>
        </w:rPr>
        <w:t xml:space="preserve"> </w:t>
      </w:r>
      <w:r>
        <w:t>правообладателей,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урегулированы</w:t>
      </w:r>
      <w:r>
        <w:rPr>
          <w:spacing w:val="-4"/>
        </w:rPr>
        <w:t xml:space="preserve"> </w:t>
      </w:r>
      <w:r>
        <w:t>Заказчиком</w:t>
      </w:r>
      <w:r>
        <w:rPr>
          <w:spacing w:val="-4"/>
        </w:rPr>
        <w:t xml:space="preserve"> </w:t>
      </w:r>
      <w:r>
        <w:t>своими</w:t>
      </w:r>
      <w:r>
        <w:rPr>
          <w:spacing w:val="-5"/>
        </w:rPr>
        <w:t xml:space="preserve"> </w:t>
      </w:r>
      <w:r>
        <w:t>силами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счет.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6" w:firstLine="70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Подрядчика</w:t>
      </w:r>
      <w:r>
        <w:rPr>
          <w:spacing w:val="1"/>
        </w:rPr>
        <w:t xml:space="preserve"> </w:t>
      </w:r>
      <w:r>
        <w:t>ущерба,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Заказчиком законодательства или прав третьих лиц, Заказчик обязан возместить его в полном</w:t>
      </w:r>
      <w:r>
        <w:rPr>
          <w:spacing w:val="1"/>
        </w:rPr>
        <w:t xml:space="preserve"> </w:t>
      </w:r>
      <w:r>
        <w:t>объеме.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5" w:firstLine="705"/>
      </w:pPr>
      <w:r>
        <w:t>Ответственность Сторон по Договору ограничена возмещением 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-2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ущерба.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34" w:firstLine="705"/>
      </w:pPr>
      <w:r>
        <w:t>За вмешательство Заказчиком в процесс согласования и сдачи-приемки работ по</w:t>
      </w:r>
      <w:r>
        <w:rPr>
          <w:spacing w:val="-53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Подрядчик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выплатить</w:t>
      </w:r>
      <w:r>
        <w:rPr>
          <w:spacing w:val="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(десять</w:t>
      </w:r>
      <w:r>
        <w:rPr>
          <w:spacing w:val="1"/>
        </w:rPr>
        <w:t xml:space="preserve"> </w:t>
      </w:r>
      <w:r>
        <w:t>процентов)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Договора, а также либо приостановить работы по Договору до прекращения вмешательства</w:t>
      </w:r>
      <w:r>
        <w:rPr>
          <w:spacing w:val="1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разработки,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отказаться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одностороннем</w:t>
      </w:r>
      <w:r>
        <w:rPr>
          <w:spacing w:val="-4"/>
        </w:rPr>
        <w:t xml:space="preserve"> </w:t>
      </w:r>
      <w:r>
        <w:t>порядке.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1" w:lineRule="exact"/>
        <w:ind w:left="1767" w:hanging="722"/>
      </w:pPr>
      <w:r>
        <w:t>По</w:t>
      </w:r>
      <w:r>
        <w:rPr>
          <w:spacing w:val="-6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законные</w:t>
      </w:r>
      <w:r>
        <w:rPr>
          <w:spacing w:val="-5"/>
        </w:rPr>
        <w:t xml:space="preserve"> </w:t>
      </w:r>
      <w:r>
        <w:t>проценты</w:t>
      </w:r>
      <w:r>
        <w:rPr>
          <w:spacing w:val="-5"/>
        </w:rPr>
        <w:t xml:space="preserve"> </w:t>
      </w:r>
      <w:r>
        <w:t>(ст.</w:t>
      </w:r>
      <w:r>
        <w:rPr>
          <w:spacing w:val="-5"/>
        </w:rPr>
        <w:t xml:space="preserve"> </w:t>
      </w:r>
      <w:r>
        <w:t>317.1</w:t>
      </w:r>
      <w:r>
        <w:rPr>
          <w:spacing w:val="-5"/>
        </w:rPr>
        <w:t xml:space="preserve"> </w:t>
      </w:r>
      <w:r>
        <w:t>ГК</w:t>
      </w:r>
      <w:r>
        <w:rPr>
          <w:spacing w:val="-5"/>
        </w:rPr>
        <w:t xml:space="preserve"> </w:t>
      </w:r>
      <w:r>
        <w:t>РФ)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начисляются.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before="11" w:line="256" w:lineRule="auto"/>
        <w:ind w:right="127" w:firstLine="705"/>
      </w:pPr>
      <w:r>
        <w:t>Стороны освобождаются от ответственности полностью или частично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докажут,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явились</w:t>
      </w:r>
      <w:r>
        <w:rPr>
          <w:spacing w:val="1"/>
        </w:rPr>
        <w:t xml:space="preserve"> </w:t>
      </w:r>
      <w:r>
        <w:t>форс-мажорные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принятия государственными органами законодательных актов, препятствующих выполнению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откладывается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уведомить другую Сторону в письменном виде в течение 5-и дней с момента наступления этих</w:t>
      </w:r>
      <w:r>
        <w:rPr>
          <w:spacing w:val="1"/>
        </w:rPr>
        <w:t xml:space="preserve"> </w:t>
      </w:r>
      <w:r>
        <w:t>обстоятельств.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форс-мажорных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</w:t>
      </w:r>
      <w:r>
        <w:rPr>
          <w:spacing w:val="55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каждая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отказаться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одностороннем</w:t>
      </w:r>
      <w:r>
        <w:rPr>
          <w:spacing w:val="-2"/>
        </w:rPr>
        <w:t xml:space="preserve"> </w:t>
      </w:r>
      <w:r>
        <w:t>порядке.</w:t>
      </w:r>
    </w:p>
    <w:p>
      <w:pPr>
        <w:pStyle w:val="11"/>
        <w:spacing w:before="8"/>
        <w:ind w:left="0" w:firstLine="0"/>
        <w:jc w:val="left"/>
        <w:rPr>
          <w:sz w:val="25"/>
        </w:rPr>
      </w:pPr>
    </w:p>
    <w:p>
      <w:pPr>
        <w:pStyle w:val="2"/>
        <w:numPr>
          <w:ilvl w:val="0"/>
          <w:numId w:val="1"/>
        </w:numPr>
        <w:tabs>
          <w:tab w:val="left" w:pos="2774"/>
        </w:tabs>
        <w:ind w:left="2773" w:hanging="362"/>
        <w:jc w:val="both"/>
      </w:pPr>
      <w:r>
        <w:t>Срок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расторжения</w:t>
      </w:r>
      <w:r>
        <w:rPr>
          <w:spacing w:val="-6"/>
        </w:rPr>
        <w:t xml:space="preserve"> </w:t>
      </w:r>
      <w:r>
        <w:t>Договора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before="47" w:line="256" w:lineRule="auto"/>
        <w:ind w:right="130" w:firstLine="705"/>
      </w:pPr>
      <w:r>
        <w:t>Договор вступает в силу с момента его подписания Сторонами и действует до</w:t>
      </w:r>
      <w:r>
        <w:rPr>
          <w:spacing w:val="1"/>
        </w:rPr>
        <w:t xml:space="preserve"> </w:t>
      </w:r>
      <w:r>
        <w:t>конца текущего календарного года, а в части расчетов и условий Приложений – до полного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обязательств.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32" w:firstLine="705"/>
      </w:pPr>
      <w:r>
        <w:t>В случае, если ни одна из Сторон не изъявит в письменной форме желание</w:t>
      </w:r>
      <w:r>
        <w:rPr>
          <w:spacing w:val="1"/>
        </w:rPr>
        <w:t xml:space="preserve"> </w:t>
      </w:r>
      <w:r>
        <w:t>прекратить сотрудничество по Договору, не менее чем за 30 (тридцать) дней до истечения его</w:t>
      </w:r>
      <w:r>
        <w:rPr>
          <w:spacing w:val="1"/>
        </w:rPr>
        <w:t xml:space="preserve"> </w:t>
      </w:r>
      <w:r>
        <w:t>срока действия, Договор считается каждый раз автоматически пролонгированным на 1 (один)</w:t>
      </w:r>
      <w:r>
        <w:rPr>
          <w:spacing w:val="1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год.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1" w:lineRule="exact"/>
        <w:ind w:left="1767" w:hanging="722"/>
      </w:pPr>
      <w:r>
        <w:t>Договор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досрочно</w:t>
      </w:r>
      <w:r>
        <w:rPr>
          <w:spacing w:val="-6"/>
        </w:rPr>
        <w:t xml:space="preserve"> </w:t>
      </w:r>
      <w:r>
        <w:t>расторгнут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соглашению</w:t>
      </w:r>
      <w:r>
        <w:rPr>
          <w:spacing w:val="-6"/>
        </w:rPr>
        <w:t xml:space="preserve"> </w:t>
      </w:r>
      <w:r>
        <w:t>Сторон.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before="16" w:line="256" w:lineRule="auto"/>
        <w:ind w:right="131" w:firstLine="705"/>
      </w:pPr>
      <w:r>
        <w:t>Заказчик вправе отказаться от исполнения Договора в одностороннем порядке,</w:t>
      </w:r>
      <w:r>
        <w:rPr>
          <w:spacing w:val="1"/>
        </w:rPr>
        <w:t xml:space="preserve"> </w:t>
      </w:r>
      <w:r>
        <w:t>уведомив об этом Подрядчика не позднее, чем за 7 (семь) рабочих дней до даты расторжения</w:t>
      </w:r>
      <w:r>
        <w:rPr>
          <w:spacing w:val="1"/>
        </w:rPr>
        <w:t xml:space="preserve"> </w:t>
      </w:r>
      <w:r>
        <w:t>Договора.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5" w:firstLine="705"/>
      </w:pPr>
      <w:r>
        <w:t>Подрядчик вправе отказаться от исполнения Договора в одностороннем порядке</w:t>
      </w:r>
      <w:r>
        <w:rPr>
          <w:spacing w:val="-5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уведомив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(семь)</w:t>
      </w:r>
      <w:r>
        <w:rPr>
          <w:spacing w:val="1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>
      <w:pPr>
        <w:pStyle w:val="15"/>
        <w:numPr>
          <w:ilvl w:val="2"/>
          <w:numId w:val="4"/>
        </w:numPr>
        <w:tabs>
          <w:tab w:val="left" w:pos="1701"/>
        </w:tabs>
        <w:spacing w:line="252" w:lineRule="exact"/>
        <w:ind w:hanging="1209"/>
      </w:pPr>
      <w:r>
        <w:t>Нарушение</w:t>
      </w:r>
      <w:r>
        <w:rPr>
          <w:spacing w:val="38"/>
        </w:rPr>
        <w:t xml:space="preserve"> </w:t>
      </w:r>
      <w:r>
        <w:t>Заказчиком</w:t>
      </w:r>
      <w:r>
        <w:rPr>
          <w:spacing w:val="39"/>
        </w:rPr>
        <w:t xml:space="preserve"> </w:t>
      </w:r>
      <w:r>
        <w:t>сроков</w:t>
      </w:r>
      <w:r>
        <w:rPr>
          <w:spacing w:val="39"/>
        </w:rPr>
        <w:t xml:space="preserve"> </w:t>
      </w:r>
      <w:r>
        <w:t>оплаты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Приложению</w:t>
      </w:r>
      <w:r>
        <w:rPr>
          <w:spacing w:val="25"/>
        </w:rPr>
        <w:t xml:space="preserve"> </w:t>
      </w:r>
      <w:r>
        <w:t>более,</w:t>
      </w:r>
      <w:r>
        <w:rPr>
          <w:spacing w:val="25"/>
        </w:rPr>
        <w:t xml:space="preserve"> </w:t>
      </w:r>
      <w:r>
        <w:t>чем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10</w:t>
      </w:r>
    </w:p>
    <w:p>
      <w:pPr>
        <w:spacing w:line="252" w:lineRule="exact"/>
        <w:jc w:val="both"/>
        <w:sectPr>
          <w:pgSz w:w="11920" w:h="16860"/>
          <w:pgMar w:top="1640" w:right="1320" w:bottom="1460" w:left="1100" w:header="461" w:footer="1264" w:gutter="0"/>
          <w:cols w:space="720" w:num="1"/>
        </w:sectPr>
      </w:pPr>
    </w:p>
    <w:p>
      <w:pPr>
        <w:pStyle w:val="11"/>
        <w:spacing w:before="80"/>
        <w:ind w:left="2202" w:firstLine="0"/>
      </w:pPr>
      <w:r>
        <w:t>(десять)</w:t>
      </w:r>
      <w:r>
        <w:rPr>
          <w:spacing w:val="-8"/>
        </w:rPr>
        <w:t xml:space="preserve"> </w:t>
      </w:r>
      <w:r>
        <w:t>календарных</w:t>
      </w:r>
      <w:r>
        <w:rPr>
          <w:spacing w:val="-7"/>
        </w:rPr>
        <w:t xml:space="preserve"> </w:t>
      </w:r>
      <w:r>
        <w:t>дней;</w:t>
      </w:r>
    </w:p>
    <w:p>
      <w:pPr>
        <w:pStyle w:val="15"/>
        <w:numPr>
          <w:ilvl w:val="2"/>
          <w:numId w:val="4"/>
        </w:numPr>
        <w:tabs>
          <w:tab w:val="left" w:pos="1843"/>
        </w:tabs>
        <w:spacing w:before="48" w:line="285" w:lineRule="auto"/>
        <w:ind w:left="1843" w:right="133" w:hanging="850"/>
      </w:pPr>
      <w:r>
        <w:t>Нарушение Заказчиком сроков предоставления Материалов более, чем на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(десять)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запроса;</w:t>
      </w:r>
    </w:p>
    <w:p>
      <w:pPr>
        <w:pStyle w:val="15"/>
        <w:numPr>
          <w:ilvl w:val="2"/>
          <w:numId w:val="4"/>
        </w:numPr>
        <w:tabs>
          <w:tab w:val="left" w:pos="1843"/>
        </w:tabs>
        <w:spacing w:line="285" w:lineRule="auto"/>
        <w:ind w:left="1843" w:right="136" w:hanging="850"/>
      </w:pPr>
      <w:r>
        <w:t>Вмешательство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лица/лиц,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Ответственных.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8" w:firstLine="705"/>
      </w:pPr>
      <w:r>
        <w:t>При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расторжении Договора Стороны производят взаиморасчеты.</w:t>
      </w:r>
      <w:r>
        <w:rPr>
          <w:spacing w:val="1"/>
        </w:rPr>
        <w:t xml:space="preserve"> </w:t>
      </w:r>
      <w:r>
        <w:t>Подрядчик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выполненных,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Актами работ по Приложениям. Акт сверки согласуется по правилам, предусмотренным для</w:t>
      </w:r>
      <w:r>
        <w:rPr>
          <w:spacing w:val="1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Актов.</w:t>
      </w:r>
    </w:p>
    <w:p>
      <w:pPr>
        <w:pStyle w:val="11"/>
        <w:spacing w:before="7"/>
        <w:ind w:left="0" w:firstLine="0"/>
        <w:jc w:val="left"/>
        <w:rPr>
          <w:sz w:val="25"/>
        </w:rPr>
      </w:pPr>
    </w:p>
    <w:p>
      <w:pPr>
        <w:pStyle w:val="2"/>
        <w:numPr>
          <w:ilvl w:val="0"/>
          <w:numId w:val="1"/>
        </w:numPr>
        <w:tabs>
          <w:tab w:val="left" w:pos="3945"/>
        </w:tabs>
        <w:ind w:left="3944" w:hanging="362"/>
        <w:jc w:val="both"/>
      </w:pPr>
      <w:r>
        <w:t>Порядок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споров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before="48" w:line="256" w:lineRule="auto"/>
        <w:ind w:right="132" w:firstLine="705"/>
      </w:pPr>
      <w:r>
        <w:t>Все споры между сторонами решаются путем переговоров на принципах доброй</w:t>
      </w:r>
      <w:r>
        <w:rPr>
          <w:spacing w:val="-52"/>
        </w:rPr>
        <w:t xml:space="preserve"> </w:t>
      </w:r>
      <w:r>
        <w:t>воли.</w:t>
      </w:r>
      <w:r>
        <w:rPr>
          <w:spacing w:val="1"/>
        </w:rPr>
        <w:t xml:space="preserve"> </w:t>
      </w:r>
      <w:r>
        <w:t>Претензионный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претензию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6" w:firstLine="70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переговоров,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hd w:val="clear" w:color="auto" w:fill="FFFF00"/>
        </w:rPr>
        <w:t>Арбитражном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суде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г. Москвы</w:t>
      </w:r>
      <w:r>
        <w:t>.</w:t>
      </w:r>
    </w:p>
    <w:p>
      <w:pPr>
        <w:pStyle w:val="11"/>
        <w:spacing w:before="10"/>
        <w:ind w:left="0" w:firstLine="0"/>
        <w:jc w:val="left"/>
        <w:rPr>
          <w:sz w:val="25"/>
        </w:rPr>
      </w:pPr>
    </w:p>
    <w:p>
      <w:pPr>
        <w:pStyle w:val="2"/>
        <w:numPr>
          <w:ilvl w:val="0"/>
          <w:numId w:val="1"/>
        </w:numPr>
        <w:tabs>
          <w:tab w:val="left" w:pos="3389"/>
        </w:tabs>
        <w:ind w:left="3388"/>
        <w:jc w:val="both"/>
      </w:pPr>
      <w:r>
        <w:t>Обмен</w:t>
      </w:r>
      <w:r>
        <w:rPr>
          <w:spacing w:val="-7"/>
        </w:rPr>
        <w:t xml:space="preserve"> </w:t>
      </w:r>
      <w:r>
        <w:t>информацией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документами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before="47" w:line="256" w:lineRule="auto"/>
        <w:ind w:right="129" w:firstLine="705"/>
      </w:pPr>
      <w:r>
        <w:t>Стороны признают приоритетным способом обмена документами электронный документооборот (далее ЭДО). Также стороны</w:t>
      </w:r>
      <w:r>
        <w:rPr>
          <w:spacing w:val="1"/>
        </w:rPr>
        <w:t xml:space="preserve"> </w:t>
      </w:r>
      <w:r>
        <w:t>признают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отсканированными</w:t>
      </w:r>
      <w:r>
        <w:rPr>
          <w:spacing w:val="1"/>
        </w:rPr>
        <w:t xml:space="preserve"> </w:t>
      </w:r>
      <w:r>
        <w:t>копиями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подписанными</w:t>
      </w:r>
      <w:r>
        <w:rPr>
          <w:spacing w:val="1"/>
        </w:rPr>
        <w:t xml:space="preserve"> </w:t>
      </w:r>
      <w:r>
        <w:t>простой</w:t>
      </w:r>
      <w:r>
        <w:rPr>
          <w:spacing w:val="56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приравниваются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документам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8" w:firstLine="705"/>
      </w:pPr>
      <w:r>
        <w:t>Оригиналы документов должны быть направлены заказным письмом по почте,</w:t>
      </w:r>
      <w:r>
        <w:rPr>
          <w:spacing w:val="1"/>
        </w:rPr>
        <w:t xml:space="preserve"> </w:t>
      </w:r>
      <w:r>
        <w:t>курьером, вручены лично или отправлены через ЭДО не позднее 10 рабочих дней после отправления соответствующих</w:t>
      </w:r>
      <w:r>
        <w:rPr>
          <w:spacing w:val="-52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юридическую</w:t>
      </w:r>
      <w:r>
        <w:rPr>
          <w:spacing w:val="-2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подлинников.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6" w:firstLine="705"/>
      </w:pPr>
      <w:r>
        <w:t>Стороны признают надлежащим согласование всех текущих рабочих вопросов в</w:t>
      </w:r>
      <w:r>
        <w:rPr>
          <w:spacing w:val="-52"/>
        </w:rPr>
        <w:t xml:space="preserve"> </w:t>
      </w:r>
      <w:r>
        <w:t xml:space="preserve">связи с исполнением Договора по электронной почте или в программе </w:t>
      </w:r>
      <w:r>
        <w:rPr>
          <w:lang w:val="en-US"/>
        </w:rPr>
        <w:t>Zoom</w:t>
      </w:r>
      <w:r>
        <w:t>, в том числе</w:t>
      </w:r>
      <w:r>
        <w:rPr>
          <w:spacing w:val="1"/>
        </w:rPr>
        <w:t xml:space="preserve"> </w:t>
      </w:r>
      <w:r>
        <w:t>направление писем, запросов, других сообщений, проведение звонков и видео-конференций.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разговоров</w:t>
      </w:r>
      <w:r>
        <w:rPr>
          <w:spacing w:val="1"/>
        </w:rPr>
        <w:t xml:space="preserve"> </w:t>
      </w:r>
      <w:r>
        <w:t>признаются юридически значимыми и являются надлежащими доказательствами при судебном</w:t>
      </w:r>
      <w:r>
        <w:rPr>
          <w:spacing w:val="-52"/>
        </w:rPr>
        <w:t xml:space="preserve"> </w:t>
      </w:r>
      <w:r>
        <w:t>споре.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5" w:firstLine="705"/>
      </w:pPr>
      <w:r>
        <w:t>Для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 адреса Сторон, согласованные в Договоре и Приложениях. Письмо признается</w:t>
      </w:r>
      <w:r>
        <w:rPr>
          <w:spacing w:val="1"/>
        </w:rPr>
        <w:t xml:space="preserve"> </w:t>
      </w:r>
      <w:r>
        <w:t>надлежащим,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адреса</w:t>
      </w:r>
      <w:r>
        <w:rPr>
          <w:spacing w:val="-4"/>
        </w:rPr>
        <w:t xml:space="preserve"> </w:t>
      </w:r>
      <w:r>
        <w:t>получающей</w:t>
      </w:r>
      <w:r>
        <w:rPr>
          <w:spacing w:val="-3"/>
        </w:rPr>
        <w:t xml:space="preserve"> </w:t>
      </w:r>
      <w:r>
        <w:t>Стороны:</w:t>
      </w:r>
    </w:p>
    <w:p>
      <w:pPr>
        <w:pStyle w:val="15"/>
        <w:numPr>
          <w:ilvl w:val="2"/>
          <w:numId w:val="5"/>
        </w:numPr>
        <w:tabs>
          <w:tab w:val="left" w:pos="2203"/>
        </w:tabs>
        <w:spacing w:line="252" w:lineRule="exact"/>
      </w:pPr>
      <w:r>
        <w:t>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</w:t>
      </w:r>
      <w:r>
        <w:rPr>
          <w:spacing w:val="-7"/>
        </w:rPr>
        <w:t xml:space="preserve"> </w:t>
      </w:r>
      <w:r>
        <w:t>Стороны,</w:t>
      </w:r>
      <w:r>
        <w:rPr>
          <w:spacing w:val="-6"/>
        </w:rPr>
        <w:t xml:space="preserve"> </w:t>
      </w:r>
      <w:r>
        <w:t>указанный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реквизитах</w:t>
      </w:r>
      <w:r>
        <w:rPr>
          <w:spacing w:val="-7"/>
        </w:rPr>
        <w:t xml:space="preserve"> </w:t>
      </w:r>
      <w:r>
        <w:t>Договора.</w:t>
      </w:r>
    </w:p>
    <w:p>
      <w:pPr>
        <w:pStyle w:val="15"/>
        <w:numPr>
          <w:ilvl w:val="2"/>
          <w:numId w:val="5"/>
        </w:numPr>
        <w:tabs>
          <w:tab w:val="left" w:pos="2203"/>
        </w:tabs>
        <w:spacing w:before="41" w:line="285" w:lineRule="auto"/>
        <w:ind w:right="690"/>
      </w:pPr>
      <w:r>
        <w:t>адрес электронной почты Ответственного лица Стороны, указанный в</w:t>
      </w:r>
      <w:r>
        <w:rPr>
          <w:spacing w:val="-52"/>
        </w:rPr>
        <w:t xml:space="preserve"> </w:t>
      </w:r>
      <w:r>
        <w:t>Приложении.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6" w:firstLine="705"/>
      </w:pPr>
      <w:r>
        <w:t>Для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сообщениями,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звонков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видео-конференций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rPr>
          <w:lang w:val="en-US"/>
        </w:rPr>
        <w:t>Zoom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аккаунты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Приложениях.</w:t>
      </w:r>
    </w:p>
    <w:p>
      <w:pPr>
        <w:pStyle w:val="11"/>
        <w:spacing w:before="10"/>
        <w:ind w:left="0" w:firstLine="0"/>
        <w:jc w:val="left"/>
        <w:rPr>
          <w:sz w:val="25"/>
        </w:rPr>
      </w:pPr>
    </w:p>
    <w:p>
      <w:pPr>
        <w:pStyle w:val="2"/>
        <w:numPr>
          <w:ilvl w:val="0"/>
          <w:numId w:val="1"/>
        </w:numPr>
        <w:tabs>
          <w:tab w:val="left" w:pos="3765"/>
        </w:tabs>
        <w:ind w:left="3764" w:hanging="362"/>
        <w:jc w:val="both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before="47" w:line="256" w:lineRule="auto"/>
        <w:ind w:right="132" w:firstLine="705"/>
      </w:pPr>
      <w:r>
        <w:t>Все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неотъемлемыми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Сторонами.</w:t>
      </w:r>
    </w:p>
    <w:p>
      <w:pPr>
        <w:spacing w:line="256" w:lineRule="auto"/>
        <w:jc w:val="both"/>
        <w:sectPr>
          <w:pgSz w:w="11920" w:h="16860"/>
          <w:pgMar w:top="1640" w:right="1320" w:bottom="1460" w:left="1100" w:header="461" w:footer="1264" w:gutter="0"/>
          <w:cols w:space="720" w:num="1"/>
        </w:sectPr>
      </w:pPr>
    </w:p>
    <w:p>
      <w:pPr>
        <w:pStyle w:val="15"/>
        <w:numPr>
          <w:ilvl w:val="1"/>
          <w:numId w:val="1"/>
        </w:numPr>
        <w:tabs>
          <w:tab w:val="left" w:pos="1768"/>
        </w:tabs>
        <w:spacing w:before="80" w:line="256" w:lineRule="auto"/>
        <w:ind w:right="129" w:firstLine="705"/>
      </w:pPr>
      <w:r>
        <w:t>Подрядчик вправе привлекать к исполнению Договора третьих лиц без согласия</w:t>
      </w:r>
      <w:r>
        <w:rPr>
          <w:spacing w:val="-52"/>
        </w:rPr>
        <w:t xml:space="preserve"> </w:t>
      </w:r>
      <w:r>
        <w:t>Заказчика.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5" w:firstLine="705"/>
      </w:pPr>
      <w:r>
        <w:t>Стороны</w:t>
      </w:r>
      <w:r>
        <w:rPr>
          <w:spacing w:val="1"/>
        </w:rPr>
        <w:t xml:space="preserve"> </w:t>
      </w:r>
      <w:r>
        <w:t>признают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касающуюся</w:t>
      </w:r>
      <w:r>
        <w:rPr>
          <w:spacing w:val="1"/>
        </w:rPr>
        <w:t xml:space="preserve"> </w:t>
      </w:r>
      <w:r>
        <w:t>заключения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тайной.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обязуются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конфиденциальный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такой информации, не</w:t>
      </w:r>
      <w:r>
        <w:rPr>
          <w:spacing w:val="1"/>
        </w:rPr>
        <w:t xml:space="preserve"> </w:t>
      </w:r>
      <w:r>
        <w:t>разглашая ее третьим лицам без предварительного письменного согласия другой Стороны,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общеизвестной или общедоступной информации, а также к случаям раскрытия информации по</w:t>
      </w:r>
      <w:r>
        <w:rPr>
          <w:spacing w:val="1"/>
        </w:rPr>
        <w:t xml:space="preserve"> </w:t>
      </w:r>
      <w:r>
        <w:t>запросу</w:t>
      </w:r>
      <w:r>
        <w:rPr>
          <w:spacing w:val="-2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органов.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6" w:firstLine="705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 сотрудниках.</w:t>
      </w:r>
      <w:r>
        <w:rPr>
          <w:spacing w:val="1"/>
        </w:rPr>
        <w:t xml:space="preserve"> </w:t>
      </w:r>
      <w:r>
        <w:t>Стороны обязуются не использовать данные сведения для того, чтобы пытаться осуществить</w:t>
      </w:r>
      <w:r>
        <w:rPr>
          <w:spacing w:val="1"/>
        </w:rPr>
        <w:t xml:space="preserve"> </w:t>
      </w:r>
      <w:r>
        <w:t>найм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 прямо привлеченных к выполнению работ) в течение</w:t>
      </w:r>
      <w:r>
        <w:rPr>
          <w:spacing w:val="1"/>
        </w:rPr>
        <w:t xml:space="preserve"> </w:t>
      </w:r>
      <w:r>
        <w:t>срока действия Договора, а также в течение 2 (двух) лет после его прекращения. В противном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пострадавшая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допустившей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нарушение,</w:t>
      </w:r>
      <w:r>
        <w:rPr>
          <w:spacing w:val="1"/>
        </w:rPr>
        <w:t xml:space="preserve"> </w:t>
      </w:r>
      <w:r>
        <w:t>уплату</w:t>
      </w:r>
      <w:r>
        <w:rPr>
          <w:spacing w:val="1"/>
        </w:rPr>
        <w:t xml:space="preserve"> </w:t>
      </w:r>
      <w:r>
        <w:t>штрафа.</w:t>
      </w:r>
      <w:r>
        <w:rPr>
          <w:spacing w:val="55"/>
        </w:rPr>
        <w:t xml:space="preserve"> </w:t>
      </w:r>
      <w:r>
        <w:t>Сумма штрафа обсуждается сторонами отдельно, но не 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25%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Приложений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нему.</w:t>
      </w:r>
    </w:p>
    <w:p>
      <w:pPr>
        <w:pStyle w:val="15"/>
        <w:numPr>
          <w:ilvl w:val="1"/>
          <w:numId w:val="1"/>
        </w:numPr>
        <w:tabs>
          <w:tab w:val="left" w:pos="1768"/>
        </w:tabs>
        <w:spacing w:line="256" w:lineRule="auto"/>
        <w:ind w:right="125" w:firstLine="705"/>
      </w:pPr>
      <w:r>
        <w:t>Договор составлен в 2-х экземплярах — по одному для каждой из Сторон. Оба</w:t>
      </w:r>
      <w:r>
        <w:rPr>
          <w:spacing w:val="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одинаковую</w:t>
      </w:r>
      <w:r>
        <w:rPr>
          <w:spacing w:val="-2"/>
        </w:rPr>
        <w:t xml:space="preserve"> </w:t>
      </w:r>
      <w:r>
        <w:t>юридическую</w:t>
      </w:r>
      <w:r>
        <w:rPr>
          <w:spacing w:val="-1"/>
        </w:rPr>
        <w:t xml:space="preserve"> </w:t>
      </w:r>
      <w:r>
        <w:t>силу.</w:t>
      </w:r>
    </w:p>
    <w:p>
      <w:pPr>
        <w:pStyle w:val="11"/>
        <w:spacing w:before="6"/>
        <w:ind w:left="0" w:firstLine="0"/>
        <w:jc w:val="left"/>
        <w:rPr>
          <w:sz w:val="17"/>
        </w:rPr>
      </w:pPr>
    </w:p>
    <w:p>
      <w:pPr>
        <w:rPr>
          <w:sz w:val="17"/>
        </w:rPr>
        <w:sectPr>
          <w:pgSz w:w="11920" w:h="16860"/>
          <w:pgMar w:top="1640" w:right="1320" w:bottom="1460" w:left="1100" w:header="461" w:footer="1264" w:gutter="0"/>
          <w:cols w:space="720" w:num="1"/>
        </w:sectPr>
      </w:pPr>
    </w:p>
    <w:p>
      <w:pPr>
        <w:pStyle w:val="11"/>
        <w:ind w:left="0" w:firstLine="0"/>
        <w:jc w:val="left"/>
        <w:rPr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2008"/>
        </w:tabs>
        <w:spacing w:before="90"/>
        <w:ind w:left="2007"/>
        <w:jc w:val="left"/>
        <w:sectPr>
          <w:type w:val="continuous"/>
          <w:pgSz w:w="11920" w:h="16860"/>
          <w:pgMar w:top="1640" w:right="1320" w:bottom="1460" w:left="1100" w:header="720" w:footer="720" w:gutter="0"/>
          <w:cols w:equalWidth="0" w:num="2">
            <w:col w:w="1948" w:space="334"/>
            <w:col w:w="7218"/>
          </w:cols>
        </w:sectPr>
      </w:pPr>
      <w:r>
        <w:rPr>
          <w:spacing w:val="-1"/>
        </w:rPr>
        <w:br w:type="column"/>
      </w:r>
      <w:r>
        <w:t>Реквизиты</w:t>
      </w:r>
      <w:r>
        <w:rPr>
          <w:spacing w:val="-7"/>
        </w:rPr>
        <w:t xml:space="preserve"> </w:t>
      </w:r>
      <w:r>
        <w:t>сторон</w:t>
      </w:r>
    </w:p>
    <w:p>
      <w:pPr>
        <w:rPr>
          <w:sz w:val="18"/>
        </w:rPr>
        <w:sectPr>
          <w:type w:val="continuous"/>
          <w:pgSz w:w="11920" w:h="16860"/>
          <w:pgMar w:top="1640" w:right="1320" w:bottom="1460" w:left="1100" w:header="720" w:footer="720" w:gutter="0"/>
          <w:cols w:space="720" w:num="1"/>
        </w:sectPr>
      </w:pPr>
    </w:p>
    <w:p>
      <w:pPr>
        <w:pStyle w:val="11"/>
        <w:ind w:left="0" w:firstLine="0"/>
        <w:jc w:val="left"/>
        <w:rPr>
          <w:sz w:val="20"/>
        </w:rPr>
      </w:pPr>
    </w:p>
    <w:tbl>
      <w:tblPr>
        <w:tblStyle w:val="13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4"/>
        <w:gridCol w:w="4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944" w:type="dxa"/>
            <w:shd w:val="clear" w:color="auto" w:fill="FFFFFF" w:themeFill="background1"/>
            <w:vAlign w:val="center"/>
          </w:tcPr>
          <w:p>
            <w:pPr>
              <w:pStyle w:val="11"/>
              <w:spacing w:before="184" w:line="285" w:lineRule="auto"/>
              <w:ind w:left="0" w:right="21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Подрядчик</w:t>
            </w:r>
          </w:p>
        </w:tc>
        <w:tc>
          <w:tcPr>
            <w:tcW w:w="4945" w:type="dxa"/>
            <w:vAlign w:val="center"/>
          </w:tcPr>
          <w:p>
            <w:pPr>
              <w:pStyle w:val="11"/>
              <w:spacing w:before="184" w:line="285" w:lineRule="auto"/>
              <w:ind w:left="0" w:right="21" w:firstLine="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944" w:type="dxa"/>
            <w:shd w:val="clear" w:color="auto" w:fill="FFFFFF" w:themeFill="background1"/>
            <w:vAlign w:val="center"/>
          </w:tcPr>
          <w:p>
            <w:pPr>
              <w:pStyle w:val="11"/>
              <w:spacing w:before="184" w:line="285" w:lineRule="auto"/>
              <w:ind w:left="0" w:right="2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Бодунов-Скворцов Т. А.</w:t>
            </w:r>
          </w:p>
        </w:tc>
        <w:tc>
          <w:tcPr>
            <w:tcW w:w="4945" w:type="dxa"/>
            <w:vAlign w:val="center"/>
          </w:tcPr>
          <w:p>
            <w:pPr>
              <w:pStyle w:val="11"/>
              <w:ind w:left="0" w:right="169" w:firstLine="0"/>
              <w:jc w:val="lef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ООО «Компания»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944" w:type="dxa"/>
            <w:vAlign w:val="center"/>
          </w:tcPr>
          <w:p>
            <w:pPr>
              <w:pStyle w:val="11"/>
              <w:spacing w:before="184" w:line="285" w:lineRule="auto"/>
              <w:ind w:left="0" w:right="2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ОГРНИП: 322774600718777</w:t>
            </w:r>
          </w:p>
        </w:tc>
        <w:tc>
          <w:tcPr>
            <w:tcW w:w="4945" w:type="dxa"/>
            <w:vAlign w:val="center"/>
          </w:tcPr>
          <w:p>
            <w:pPr>
              <w:pStyle w:val="11"/>
              <w:tabs>
                <w:tab w:val="left" w:pos="740"/>
              </w:tabs>
              <w:ind w:left="0" w:right="3350" w:firstLine="0"/>
              <w:jc w:val="lef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ОГРН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944" w:type="dxa"/>
            <w:vAlign w:val="center"/>
          </w:tcPr>
          <w:p>
            <w:pPr>
              <w:pStyle w:val="11"/>
              <w:spacing w:before="184" w:line="285" w:lineRule="auto"/>
              <w:ind w:left="0" w:right="2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/ КПП 772482855422</w:t>
            </w:r>
          </w:p>
        </w:tc>
        <w:tc>
          <w:tcPr>
            <w:tcW w:w="4945" w:type="dxa"/>
            <w:vAlign w:val="center"/>
          </w:tcPr>
          <w:p>
            <w:pPr>
              <w:pStyle w:val="11"/>
              <w:ind w:left="0" w:firstLine="0"/>
              <w:jc w:val="lef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ИНН</w:t>
            </w:r>
            <w:r>
              <w:rPr>
                <w:shd w:val="clear" w:color="auto" w:fill="FFFF00"/>
                <w:lang w:val="en-US"/>
              </w:rPr>
              <w:t>/</w:t>
            </w:r>
            <w:r>
              <w:rPr>
                <w:shd w:val="clear" w:color="auto" w:fill="FFFF00"/>
              </w:rPr>
              <w:t>КПП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944" w:type="dxa"/>
            <w:vAlign w:val="center"/>
          </w:tcPr>
          <w:p>
            <w:pPr>
              <w:pStyle w:val="11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р/сч. № 40802810001500429940</w:t>
            </w:r>
          </w:p>
        </w:tc>
        <w:tc>
          <w:tcPr>
            <w:tcW w:w="4945" w:type="dxa"/>
            <w:vAlign w:val="center"/>
          </w:tcPr>
          <w:p>
            <w:pPr>
              <w:pStyle w:val="11"/>
              <w:tabs>
                <w:tab w:val="left" w:pos="3631"/>
              </w:tabs>
              <w:spacing w:line="285" w:lineRule="auto"/>
              <w:ind w:left="0" w:right="2972" w:firstLine="0"/>
              <w:jc w:val="left"/>
            </w:pPr>
            <w:r>
              <w:rPr>
                <w:shd w:val="clear" w:color="auto" w:fill="FFFF00"/>
              </w:rPr>
              <w:t>р</w:t>
            </w:r>
            <w:r>
              <w:rPr>
                <w:shd w:val="clear" w:color="auto" w:fill="FFFF00"/>
                <w:lang w:val="en-US"/>
              </w:rPr>
              <w:t>/</w:t>
            </w:r>
            <w:r>
              <w:rPr>
                <w:shd w:val="clear" w:color="auto" w:fill="FFFF00"/>
              </w:rPr>
              <w:t>сч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944" w:type="dxa"/>
            <w:vAlign w:val="center"/>
          </w:tcPr>
          <w:p>
            <w:pPr>
              <w:pStyle w:val="11"/>
              <w:spacing w:before="184" w:line="285" w:lineRule="auto"/>
              <w:ind w:left="0" w:right="21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Корр/счет 30101810845250000999</w:t>
            </w:r>
          </w:p>
        </w:tc>
        <w:tc>
          <w:tcPr>
            <w:tcW w:w="4945" w:type="dxa"/>
            <w:vAlign w:val="center"/>
          </w:tcPr>
          <w:p>
            <w:pPr>
              <w:pStyle w:val="11"/>
              <w:spacing w:line="285" w:lineRule="auto"/>
              <w:ind w:left="0" w:right="2972" w:firstLine="0"/>
              <w:jc w:val="left"/>
              <w:rPr>
                <w:sz w:val="20"/>
              </w:rPr>
            </w:pPr>
            <w:r>
              <w:rPr>
                <w:sz w:val="20"/>
                <w:highlight w:val="yellow"/>
              </w:rPr>
              <w:t>корр</w:t>
            </w:r>
            <w:r>
              <w:rPr>
                <w:sz w:val="20"/>
                <w:highlight w:val="yellow"/>
                <w:lang w:val="en-US"/>
              </w:rPr>
              <w:t>/</w:t>
            </w:r>
            <w:r>
              <w:rPr>
                <w:sz w:val="20"/>
                <w:highlight w:val="yellow"/>
              </w:rPr>
              <w:t>сч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944" w:type="dxa"/>
            <w:vAlign w:val="center"/>
          </w:tcPr>
          <w:p>
            <w:pPr>
              <w:pStyle w:val="11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044525999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Банк: ТОЧКА ПАО БАНКА «ФК ОТКРЫТИЕ»</w:t>
            </w:r>
          </w:p>
        </w:tc>
        <w:tc>
          <w:tcPr>
            <w:tcW w:w="4945" w:type="dxa"/>
            <w:vAlign w:val="center"/>
          </w:tcPr>
          <w:p>
            <w:pPr>
              <w:pStyle w:val="11"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highlight w:val="yellow"/>
              </w:rPr>
              <w:t>БИК</w:t>
            </w:r>
            <w:r>
              <w:rPr>
                <w:sz w:val="20"/>
                <w:highlight w:val="yellow"/>
                <w:lang w:val="en-US"/>
              </w:rPr>
              <w:t>/</w:t>
            </w:r>
            <w:r>
              <w:rPr>
                <w:sz w:val="20"/>
                <w:highlight w:val="yellow"/>
              </w:rPr>
              <w:t>Банк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944" w:type="dxa"/>
            <w:vAlign w:val="center"/>
          </w:tcPr>
          <w:p>
            <w:pPr>
              <w:pStyle w:val="11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Юр./факт. адрес: 115446, РОССИЯ, МОСКВА г, АКАДЕМИКА МИЛЛИОНЩИКОВА ул, ДОМ 31, кв 647</w:t>
            </w:r>
          </w:p>
        </w:tc>
        <w:tc>
          <w:tcPr>
            <w:tcW w:w="4945" w:type="dxa"/>
            <w:vAlign w:val="center"/>
          </w:tcPr>
          <w:p>
            <w:pPr>
              <w:pStyle w:val="11"/>
              <w:ind w:left="0" w:firstLine="0"/>
              <w:jc w:val="lef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Адрес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944" w:type="dxa"/>
            <w:vAlign w:val="center"/>
          </w:tcPr>
          <w:p>
            <w:pPr>
              <w:pStyle w:val="11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textWrapping"/>
            </w:r>
          </w:p>
        </w:tc>
        <w:tc>
          <w:tcPr>
            <w:tcW w:w="4945" w:type="dxa"/>
            <w:vAlign w:val="center"/>
          </w:tcPr>
          <w:p>
            <w:pPr>
              <w:pStyle w:val="11"/>
              <w:ind w:left="0" w:firstLine="0"/>
              <w:jc w:val="left"/>
              <w:rPr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944" w:type="dxa"/>
            <w:vAlign w:val="center"/>
          </w:tcPr>
          <w:p>
            <w:pPr>
              <w:pStyle w:val="11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Ответственное лицо со стороны подрядчика:</w:t>
            </w:r>
          </w:p>
        </w:tc>
        <w:tc>
          <w:tcPr>
            <w:tcW w:w="4945" w:type="dxa"/>
            <w:vAlign w:val="center"/>
          </w:tcPr>
          <w:p>
            <w:pPr>
              <w:pStyle w:val="11"/>
              <w:ind w:left="0" w:firstLine="0"/>
              <w:jc w:val="left"/>
              <w:rPr>
                <w:sz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Ответственное лицо со стороны заказчика: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4944" w:type="dxa"/>
            <w:vAlign w:val="center"/>
          </w:tcPr>
          <w:p>
            <w:pPr>
              <w:pStyle w:val="11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Звёздочкин Александр Олегович</w:t>
            </w:r>
          </w:p>
        </w:tc>
        <w:tc>
          <w:tcPr>
            <w:tcW w:w="4945" w:type="dxa"/>
            <w:vAlign w:val="center"/>
          </w:tcPr>
          <w:p>
            <w:pPr>
              <w:pStyle w:val="11"/>
              <w:ind w:left="0" w:firstLine="0"/>
              <w:jc w:val="left"/>
              <w:rPr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944" w:type="dxa"/>
            <w:vAlign w:val="center"/>
          </w:tcPr>
          <w:p>
            <w:pPr>
              <w:pStyle w:val="11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+7-925-377-61-18</w:t>
            </w:r>
          </w:p>
        </w:tc>
        <w:tc>
          <w:tcPr>
            <w:tcW w:w="4945" w:type="dxa"/>
            <w:vAlign w:val="center"/>
          </w:tcPr>
          <w:p>
            <w:pPr>
              <w:pStyle w:val="11"/>
              <w:ind w:left="0" w:firstLine="0"/>
              <w:jc w:val="left"/>
              <w:rPr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4944" w:type="dxa"/>
            <w:vAlign w:val="center"/>
          </w:tcPr>
          <w:p>
            <w:pPr>
              <w:pStyle w:val="11"/>
              <w:ind w:left="0"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s@seotima.ru</w:t>
            </w:r>
          </w:p>
        </w:tc>
        <w:tc>
          <w:tcPr>
            <w:tcW w:w="4945" w:type="dxa"/>
            <w:vAlign w:val="center"/>
          </w:tcPr>
          <w:p>
            <w:pPr>
              <w:pStyle w:val="11"/>
              <w:ind w:left="0" w:firstLine="0"/>
              <w:jc w:val="left"/>
              <w:rPr>
                <w:sz w:val="20"/>
                <w:lang w:val="en-US"/>
              </w:rPr>
            </w:pPr>
          </w:p>
        </w:tc>
      </w:tr>
    </w:tbl>
    <w:p>
      <w:pPr>
        <w:pStyle w:val="11"/>
        <w:ind w:left="0" w:firstLine="0"/>
        <w:jc w:val="left"/>
        <w:rPr>
          <w:sz w:val="20"/>
          <w:lang w:val="en-US"/>
        </w:rPr>
      </w:pPr>
    </w:p>
    <w:p>
      <w:pPr>
        <w:pStyle w:val="11"/>
        <w:spacing w:before="9"/>
        <w:ind w:left="0" w:firstLine="0"/>
        <w:jc w:val="left"/>
        <w:rPr>
          <w:sz w:val="29"/>
          <w:lang w:val="en-US"/>
        </w:rPr>
      </w:pPr>
    </w:p>
    <w:p>
      <w:pPr>
        <w:pStyle w:val="2"/>
        <w:numPr>
          <w:ilvl w:val="0"/>
          <w:numId w:val="1"/>
        </w:numPr>
        <w:tabs>
          <w:tab w:val="left" w:pos="4215"/>
        </w:tabs>
        <w:spacing w:before="91"/>
        <w:ind w:left="4214" w:hanging="331"/>
        <w:jc w:val="left"/>
      </w:pPr>
      <w:r>
        <w:t>Подписи</w:t>
      </w:r>
      <w:r>
        <w:rPr>
          <w:spacing w:val="-6"/>
        </w:rPr>
        <w:t xml:space="preserve"> </w:t>
      </w:r>
      <w:r>
        <w:t>сторон</w:t>
      </w:r>
    </w:p>
    <w:p>
      <w:pPr>
        <w:pStyle w:val="11"/>
        <w:tabs>
          <w:tab w:val="left" w:pos="2806"/>
          <w:tab w:val="left" w:pos="5385"/>
          <w:tab w:val="left" w:pos="6826"/>
          <w:tab w:val="left" w:pos="7866"/>
        </w:tabs>
        <w:spacing w:before="47" w:line="285" w:lineRule="auto"/>
        <w:ind w:left="1281" w:right="397" w:hanging="941"/>
        <w:jc w:val="left"/>
      </w:pPr>
      <w:r>
        <w:t>Подрядчик</w:t>
      </w:r>
      <w:r>
        <w:rPr>
          <w:u w:val="single"/>
        </w:rPr>
        <w:tab/>
      </w:r>
      <w:r>
        <w:rPr>
          <w:sz w:val="18"/>
          <w:szCs w:val="18"/>
        </w:rPr>
        <w:t>Бодунов-Скворцов Т.А.</w:t>
      </w:r>
      <w:r>
        <w:tab/>
      </w:r>
      <w:r>
        <w:t>Заказчик</w:t>
      </w:r>
      <w:r>
        <w:rPr>
          <w:u w:val="single"/>
        </w:rPr>
        <w:tab/>
      </w:r>
      <w:r>
        <w:rPr>
          <w:u w:val="single"/>
        </w:rPr>
        <w:tab/>
      </w:r>
      <w:r>
        <w:rPr>
          <w:shd w:val="clear" w:color="auto" w:fill="FFFF00"/>
        </w:rPr>
        <w:t>И. И. Иванов</w:t>
      </w:r>
      <w:r>
        <w:rPr>
          <w:spacing w:val="-52"/>
        </w:rPr>
        <w:t xml:space="preserve"> </w:t>
      </w:r>
      <w:r>
        <w:t>(подпись)</w:t>
      </w:r>
      <w:r>
        <w:tab/>
      </w:r>
      <w:r>
        <w:tab/>
      </w:r>
      <w:r>
        <w:tab/>
      </w:r>
      <w:r>
        <w:t>(подпись)</w:t>
      </w:r>
    </w:p>
    <w:p>
      <w:pPr>
        <w:pStyle w:val="11"/>
        <w:tabs>
          <w:tab w:val="left" w:pos="5074"/>
        </w:tabs>
        <w:spacing w:line="251" w:lineRule="exact"/>
        <w:ind w:left="0" w:right="399" w:firstLine="0"/>
        <w:jc w:val="center"/>
      </w:pPr>
      <w:r>
        <w:t>М.</w:t>
      </w:r>
      <w:r>
        <w:rPr>
          <w:spacing w:val="-1"/>
        </w:rPr>
        <w:t xml:space="preserve"> </w:t>
      </w:r>
      <w:r>
        <w:t>П.</w:t>
      </w:r>
      <w:r>
        <w:tab/>
      </w:r>
      <w:r>
        <w:t>М.</w:t>
      </w:r>
      <w:r>
        <w:rPr>
          <w:spacing w:val="-1"/>
        </w:rPr>
        <w:t xml:space="preserve"> </w:t>
      </w:r>
      <w:r>
        <w:t>П.</w:t>
      </w:r>
    </w:p>
    <w:sectPr>
      <w:type w:val="continuous"/>
      <w:pgSz w:w="11920" w:h="16860"/>
      <w:pgMar w:top="1640" w:right="1320" w:bottom="1460" w:left="1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left="0" w:firstLine="0"/>
      <w:jc w:val="left"/>
      <w:rPr>
        <w:sz w:val="20"/>
        <w:lang w:val="en-US"/>
      </w:rPr>
    </w:pPr>
    <w:r>
      <w:pict>
        <v:shape id="_x0000_s2049" o:spid="_x0000_s2049" o:spt="202" type="#_x0000_t202" style="position:absolute;left:0pt;margin-left:450.35pt;margin-top:768.8pt;height:15.45pt;width:91.7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/>
                  <w:rPr>
                    <w:rFonts w:asciiTheme="minorHAnsi" w:hAnsiTheme="minorHAnsi" w:cstheme="minorHAnsi"/>
                    <w:color w:val="7F7F7F" w:themeColor="background1" w:themeShade="80"/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HYPERLINK "tel:+79999764570" </w:instrText>
                </w:r>
                <w:r>
                  <w:fldChar w:fldCharType="separate"/>
                </w:r>
                <w:r>
                  <w:rPr>
                    <w:rStyle w:val="6"/>
                    <w:rFonts w:asciiTheme="minorHAnsi" w:hAnsiTheme="minorHAnsi" w:cstheme="minorHAnsi"/>
                    <w:color w:val="7F7F7F" w:themeColor="background1" w:themeShade="80"/>
                    <w:sz w:val="20"/>
                    <w:szCs w:val="20"/>
                  </w:rPr>
                  <w:t>+7-999-976-45-70</w:t>
                </w:r>
                <w:r>
                  <w:rPr>
                    <w:rStyle w:val="6"/>
                    <w:rFonts w:asciiTheme="minorHAnsi" w:hAnsiTheme="minorHAnsi" w:cstheme="minorHAnsi"/>
                    <w:color w:val="7F7F7F" w:themeColor="background1" w:themeShade="8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76.3pt;margin-top:768.8pt;height:31.95pt;width:78.3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/>
                  <w:rPr>
                    <w:rFonts w:asciiTheme="minorHAnsi" w:hAnsiTheme="minorHAnsi" w:cstheme="minorHAnsi"/>
                    <w:color w:val="7F7F7F" w:themeColor="background1" w:themeShade="80"/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HYPERLINK "mailto:info@mvpoint.ru" </w:instrText>
                </w:r>
                <w:r>
                  <w:fldChar w:fldCharType="separate"/>
                </w:r>
                <w:r>
                  <w:rPr>
                    <w:rStyle w:val="6"/>
                    <w:rFonts w:asciiTheme="minorHAnsi" w:hAnsiTheme="minorHAnsi" w:cstheme="minorHAnsi"/>
                    <w:color w:val="7F7F7F" w:themeColor="background1" w:themeShade="80"/>
                    <w:sz w:val="20"/>
                    <w:szCs w:val="20"/>
                    <w:u w:color="999999"/>
                  </w:rPr>
                  <w:t>info@</w:t>
                </w:r>
                <w:r>
                  <w:rPr>
                    <w:rStyle w:val="6"/>
                    <w:rFonts w:asciiTheme="minorHAnsi" w:hAnsiTheme="minorHAnsi" w:cstheme="minorHAnsi"/>
                    <w:color w:val="7F7F7F" w:themeColor="background1" w:themeShade="80"/>
                    <w:sz w:val="20"/>
                    <w:szCs w:val="20"/>
                    <w:u w:color="999999"/>
                    <w:lang w:val="en-US"/>
                  </w:rPr>
                  <w:t>mvpoint.ru</w:t>
                </w:r>
                <w:r>
                  <w:rPr>
                    <w:rStyle w:val="6"/>
                    <w:rFonts w:asciiTheme="minorHAnsi" w:hAnsiTheme="minorHAnsi" w:cstheme="minorHAnsi"/>
                    <w:color w:val="7F7F7F" w:themeColor="background1" w:themeShade="80"/>
                    <w:sz w:val="20"/>
                    <w:szCs w:val="20"/>
                    <w:u w:color="999999"/>
                    <w:lang w:val="en-US"/>
                  </w:rPr>
                  <w:fldChar w:fldCharType="end"/>
                </w:r>
                <w:r>
                  <w:rPr>
                    <w:rFonts w:asciiTheme="minorHAnsi" w:hAnsiTheme="minorHAnsi" w:cstheme="minorHAnsi"/>
                    <w:color w:val="7F7F7F" w:themeColor="background1" w:themeShade="80"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sz w:val="20"/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2575560</wp:posOffset>
          </wp:positionH>
          <wp:positionV relativeFrom="paragraph">
            <wp:posOffset>-184150</wp:posOffset>
          </wp:positionV>
          <wp:extent cx="1366520" cy="385445"/>
          <wp:effectExtent l="0" t="0" r="0" b="14605"/>
          <wp:wrapTight wrapText="bothSides">
            <wp:wrapPolygon>
              <wp:start x="2409" y="0"/>
              <wp:lineTo x="1204" y="5338"/>
              <wp:lineTo x="1204" y="16013"/>
              <wp:lineTo x="2409" y="20283"/>
              <wp:lineTo x="6625" y="20283"/>
              <wp:lineTo x="21078" y="14946"/>
              <wp:lineTo x="21078" y="5338"/>
              <wp:lineTo x="6625" y="0"/>
              <wp:lineTo x="2409" y="0"/>
            </wp:wrapPolygon>
          </wp:wrapTight>
          <wp:docPr id="39" name="Изображение 2" descr="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Изображение 2" descr="logo-bi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520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0"/>
      <w:jc w:val="both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Мастерская Разработчика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 xml:space="preserve">     </w:t>
    </w:r>
    <w:r>
      <w:rPr>
        <w:rFonts w:asciiTheme="minorHAnsi" w:hAnsiTheme="minorHAnsi" w:cstheme="minorHAnsi"/>
        <w:sz w:val="18"/>
        <w:szCs w:val="18"/>
        <w:lang w:val="en-US"/>
      </w:rPr>
      <w:t>www</w:t>
    </w:r>
    <w:r>
      <w:rPr>
        <w:rFonts w:asciiTheme="minorHAnsi" w:hAnsiTheme="minorHAnsi" w:cstheme="minorHAnsi"/>
        <w:sz w:val="18"/>
        <w:szCs w:val="18"/>
      </w:rPr>
      <w:t>.mvpoint.ru</w:t>
    </w:r>
  </w:p>
  <w:p>
    <w:pPr>
      <w:pStyle w:val="10"/>
      <w:jc w:val="both"/>
    </w:pPr>
  </w:p>
  <w:p>
    <w:pPr>
      <w:pStyle w:val="11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D30BE8"/>
    <w:multiLevelType w:val="multilevel"/>
    <w:tmpl w:val="1FD30BE8"/>
    <w:lvl w:ilvl="0" w:tentative="0">
      <w:start w:val="5"/>
      <w:numFmt w:val="decimal"/>
      <w:lvlText w:val="%1"/>
      <w:lvlJc w:val="left"/>
      <w:pPr>
        <w:ind w:left="2202" w:hanging="721"/>
      </w:pPr>
      <w:rPr>
        <w:rFonts w:hint="default"/>
        <w:lang w:val="ru-RU" w:eastAsia="en-US" w:bidi="ar-SA"/>
      </w:rPr>
    </w:lvl>
    <w:lvl w:ilvl="1" w:tentative="0">
      <w:start w:val="2"/>
      <w:numFmt w:val="decimal"/>
      <w:lvlText w:val="%1.%2"/>
      <w:lvlJc w:val="left"/>
      <w:pPr>
        <w:ind w:left="2202" w:hanging="721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2202" w:hanging="721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390" w:hanging="72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20" w:hanging="72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50" w:hanging="72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10" w:hanging="72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40" w:hanging="721"/>
      </w:pPr>
      <w:rPr>
        <w:rFonts w:hint="default"/>
        <w:lang w:val="ru-RU" w:eastAsia="en-US" w:bidi="ar-SA"/>
      </w:rPr>
    </w:lvl>
  </w:abstractNum>
  <w:abstractNum w:abstractNumId="1">
    <w:nsid w:val="31264148"/>
    <w:multiLevelType w:val="multilevel"/>
    <w:tmpl w:val="31264148"/>
    <w:lvl w:ilvl="0" w:tentative="0">
      <w:start w:val="7"/>
      <w:numFmt w:val="decimal"/>
      <w:lvlText w:val="%1"/>
      <w:lvlJc w:val="left"/>
      <w:pPr>
        <w:ind w:left="2202" w:hanging="721"/>
      </w:pPr>
      <w:rPr>
        <w:rFonts w:hint="default"/>
        <w:lang w:val="ru-RU" w:eastAsia="en-US" w:bidi="ar-SA"/>
      </w:rPr>
    </w:lvl>
    <w:lvl w:ilvl="1" w:tentative="0">
      <w:start w:val="5"/>
      <w:numFmt w:val="decimal"/>
      <w:lvlText w:val="%1.%2"/>
      <w:lvlJc w:val="left"/>
      <w:pPr>
        <w:ind w:left="2202" w:hanging="721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2202" w:hanging="721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390" w:hanging="72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20" w:hanging="72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50" w:hanging="72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10" w:hanging="72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40" w:hanging="721"/>
      </w:pPr>
      <w:rPr>
        <w:rFonts w:hint="default"/>
        <w:lang w:val="ru-RU" w:eastAsia="en-US" w:bidi="ar-SA"/>
      </w:rPr>
    </w:lvl>
  </w:abstractNum>
  <w:abstractNum w:abstractNumId="2">
    <w:nsid w:val="701350EB"/>
    <w:multiLevelType w:val="multilevel"/>
    <w:tmpl w:val="701350EB"/>
    <w:lvl w:ilvl="0" w:tentative="0">
      <w:start w:val="1"/>
      <w:numFmt w:val="decimal"/>
      <w:lvlText w:val="%1."/>
      <w:lvlJc w:val="left"/>
      <w:pPr>
        <w:ind w:left="4304" w:hanging="361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341" w:hanging="721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2" w:tentative="0">
      <w:start w:val="0"/>
      <w:numFmt w:val="bullet"/>
      <w:lvlText w:val="●"/>
      <w:lvlJc w:val="left"/>
      <w:pPr>
        <w:ind w:left="1767" w:hanging="361"/>
      </w:pPr>
      <w:rPr>
        <w:rFonts w:hint="default" w:ascii="Arial MT" w:hAnsi="Arial MT" w:eastAsia="Arial MT" w:cs="Arial MT"/>
        <w:w w:val="60"/>
        <w:sz w:val="22"/>
        <w:szCs w:val="22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950" w:hanging="36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600" w:hanging="36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50" w:hanging="36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00" w:hanging="36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00" w:hanging="361"/>
      </w:pPr>
      <w:rPr>
        <w:rFonts w:hint="default"/>
        <w:lang w:val="ru-RU" w:eastAsia="en-US" w:bidi="ar-SA"/>
      </w:rPr>
    </w:lvl>
  </w:abstractNum>
  <w:abstractNum w:abstractNumId="3">
    <w:nsid w:val="73D874AC"/>
    <w:multiLevelType w:val="multilevel"/>
    <w:tmpl w:val="73D874AC"/>
    <w:lvl w:ilvl="0" w:tentative="0">
      <w:start w:val="9"/>
      <w:numFmt w:val="decimal"/>
      <w:lvlText w:val="%1"/>
      <w:lvlJc w:val="left"/>
      <w:pPr>
        <w:ind w:left="2202" w:hanging="721"/>
      </w:pPr>
      <w:rPr>
        <w:rFonts w:hint="default"/>
        <w:lang w:val="ru-RU" w:eastAsia="en-US" w:bidi="ar-SA"/>
      </w:rPr>
    </w:lvl>
    <w:lvl w:ilvl="1" w:tentative="0">
      <w:start w:val="4"/>
      <w:numFmt w:val="decimal"/>
      <w:lvlText w:val="%1.%2"/>
      <w:lvlJc w:val="left"/>
      <w:pPr>
        <w:ind w:left="2202" w:hanging="721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2202" w:hanging="721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390" w:hanging="72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20" w:hanging="72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50" w:hanging="72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10" w:hanging="72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40" w:hanging="721"/>
      </w:pPr>
      <w:rPr>
        <w:rFonts w:hint="default"/>
        <w:lang w:val="ru-RU" w:eastAsia="en-US" w:bidi="ar-SA"/>
      </w:rPr>
    </w:lvl>
  </w:abstractNum>
  <w:abstractNum w:abstractNumId="4">
    <w:nsid w:val="79DF2942"/>
    <w:multiLevelType w:val="multilevel"/>
    <w:tmpl w:val="79DF2942"/>
    <w:lvl w:ilvl="0" w:tentative="0">
      <w:start w:val="5"/>
      <w:numFmt w:val="decimal"/>
      <w:lvlText w:val="%1"/>
      <w:lvlJc w:val="left"/>
      <w:pPr>
        <w:ind w:left="2202" w:hanging="721"/>
      </w:pPr>
      <w:rPr>
        <w:rFonts w:hint="default"/>
        <w:lang w:val="ru-RU" w:eastAsia="en-US" w:bidi="ar-SA"/>
      </w:rPr>
    </w:lvl>
    <w:lvl w:ilvl="1" w:tentative="0">
      <w:start w:val="6"/>
      <w:numFmt w:val="decimal"/>
      <w:lvlText w:val="%1.%2"/>
      <w:lvlJc w:val="left"/>
      <w:pPr>
        <w:ind w:left="2202" w:hanging="721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2202" w:hanging="721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390" w:hanging="72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20" w:hanging="72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50" w:hanging="72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10" w:hanging="72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40" w:hanging="7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7A19C5"/>
    <w:rsid w:val="00240F17"/>
    <w:rsid w:val="00561724"/>
    <w:rsid w:val="005C0E2D"/>
    <w:rsid w:val="005E3FB8"/>
    <w:rsid w:val="007A19C5"/>
    <w:rsid w:val="00814064"/>
    <w:rsid w:val="00834C29"/>
    <w:rsid w:val="0084137E"/>
    <w:rsid w:val="00983FF2"/>
    <w:rsid w:val="00D7087D"/>
    <w:rsid w:val="57B33AF6"/>
    <w:rsid w:val="63D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116" w:hanging="361"/>
      <w:jc w:val="both"/>
      <w:outlineLvl w:val="0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qFormat/>
    <w:uiPriority w:val="0"/>
    <w:rPr>
      <w:sz w:val="16"/>
      <w:szCs w:val="16"/>
    </w:rPr>
  </w:style>
  <w:style w:type="character" w:styleId="6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link w:val="2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annotation text"/>
    <w:basedOn w:val="1"/>
    <w:link w:val="19"/>
    <w:qFormat/>
    <w:uiPriority w:val="0"/>
    <w:pPr>
      <w:widowControl/>
      <w:autoSpaceDE/>
      <w:autoSpaceDN/>
    </w:pPr>
    <w:rPr>
      <w:rFonts w:asciiTheme="minorHAnsi" w:hAnsiTheme="minorHAnsi" w:eastAsiaTheme="minorEastAsia" w:cstheme="minorBidi"/>
      <w:sz w:val="20"/>
      <w:szCs w:val="20"/>
      <w:lang w:val="en-US" w:eastAsia="zh-CN"/>
    </w:rPr>
  </w:style>
  <w:style w:type="paragraph" w:styleId="9">
    <w:name w:val="annotation subject"/>
    <w:basedOn w:val="8"/>
    <w:next w:val="8"/>
    <w:link w:val="21"/>
    <w:semiHidden/>
    <w:unhideWhenUsed/>
    <w:qFormat/>
    <w:uiPriority w:val="99"/>
    <w:pPr>
      <w:widowControl w:val="0"/>
      <w:autoSpaceDE w:val="0"/>
      <w:autoSpaceDN w:val="0"/>
    </w:pPr>
    <w:rPr>
      <w:rFonts w:ascii="Times New Roman" w:hAnsi="Times New Roman" w:eastAsia="Times New Roman" w:cs="Times New Roman"/>
      <w:b/>
      <w:bCs/>
      <w:lang w:val="ru-RU" w:eastAsia="en-US"/>
    </w:rPr>
  </w:style>
  <w:style w:type="paragraph" w:styleId="10">
    <w:name w:val="header"/>
    <w:basedOn w:val="1"/>
    <w:link w:val="17"/>
    <w:unhideWhenUsed/>
    <w:qFormat/>
    <w:uiPriority w:val="0"/>
    <w:pPr>
      <w:tabs>
        <w:tab w:val="center" w:pos="4677"/>
        <w:tab w:val="right" w:pos="9355"/>
      </w:tabs>
    </w:pPr>
  </w:style>
  <w:style w:type="paragraph" w:styleId="11">
    <w:name w:val="Body Text"/>
    <w:basedOn w:val="1"/>
    <w:qFormat/>
    <w:uiPriority w:val="1"/>
    <w:pPr>
      <w:ind w:left="341" w:firstLine="705"/>
      <w:jc w:val="both"/>
    </w:pPr>
  </w:style>
  <w:style w:type="paragraph" w:styleId="12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</w:pPr>
  </w:style>
  <w:style w:type="table" w:styleId="13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ind w:left="341" w:firstLine="705"/>
      <w:jc w:val="both"/>
    </w:p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Верхний колонтитул Знак"/>
    <w:basedOn w:val="3"/>
    <w:link w:val="10"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18">
    <w:name w:val="Нижний колонтитул Знак"/>
    <w:basedOn w:val="3"/>
    <w:link w:val="12"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19">
    <w:name w:val="Текст примечания Знак"/>
    <w:basedOn w:val="3"/>
    <w:link w:val="8"/>
    <w:qFormat/>
    <w:uiPriority w:val="0"/>
    <w:rPr>
      <w:rFonts w:eastAsiaTheme="minorEastAsia"/>
      <w:sz w:val="20"/>
      <w:szCs w:val="20"/>
      <w:lang w:eastAsia="zh-CN"/>
    </w:rPr>
  </w:style>
  <w:style w:type="character" w:customStyle="1" w:styleId="20">
    <w:name w:val="Текст выноски Знак"/>
    <w:basedOn w:val="3"/>
    <w:link w:val="7"/>
    <w:semiHidden/>
    <w:qFormat/>
    <w:uiPriority w:val="99"/>
    <w:rPr>
      <w:rFonts w:ascii="Segoe UI" w:hAnsi="Segoe UI" w:eastAsia="Times New Roman" w:cs="Segoe UI"/>
      <w:sz w:val="18"/>
      <w:szCs w:val="18"/>
      <w:lang w:val="ru-RU"/>
    </w:rPr>
  </w:style>
  <w:style w:type="character" w:customStyle="1" w:styleId="21">
    <w:name w:val="Тема примечания Знак"/>
    <w:basedOn w:val="19"/>
    <w:link w:val="9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ru-RU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2404</Words>
  <Characters>13708</Characters>
  <Lines>114</Lines>
  <Paragraphs>32</Paragraphs>
  <TotalTime>71</TotalTime>
  <ScaleCrop>false</ScaleCrop>
  <LinksUpToDate>false</LinksUpToDate>
  <CharactersWithSpaces>16080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2023-02-13T18:07:00Z</dcterms:created>
  <dc:creator>Тима</dc:creator>
  <cp:lastModifiedBy>Тимофей Бодунов-Скворцов</cp:lastModifiedBy>
  <dcterms:modified xsi:type="dcterms:W3CDTF">2023-02-28T12:22:29Z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9936D32D105F44C4A58AF7CDDF18AAD9</vt:lpwstr>
  </property>
</Properties>
</file>